
<file path=[Content_Types].xml><?xml version="1.0" encoding="utf-8"?>
<Types xmlns="http://schemas.openxmlformats.org/package/2006/content-types"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35762" w:rsidRPr="008B5817" w:rsidRDefault="00335762" w:rsidP="00476DD9">
      <w:pPr>
        <w:pStyle w:val="berschrift24"/>
        <w:spacing w:line="240" w:lineRule="auto"/>
        <w:rPr>
          <w:rFonts w:cs="Arial"/>
          <w:noProof/>
          <w:kern w:val="32"/>
          <w:sz w:val="24"/>
          <w:szCs w:val="24"/>
        </w:rPr>
      </w:pPr>
    </w:p>
    <w:p w:rsidR="00DB127F" w:rsidRPr="008B5817" w:rsidRDefault="008B5817" w:rsidP="00186F48">
      <w:pPr>
        <w:rPr>
          <w:rFonts w:cs="Arial"/>
          <w:b/>
          <w:bCs/>
          <w:noProof/>
          <w:kern w:val="32"/>
          <w:sz w:val="32"/>
          <w:szCs w:val="32"/>
        </w:rPr>
      </w:pPr>
      <w:r w:rsidRPr="008B5817">
        <w:rPr>
          <w:rFonts w:cs="Arial"/>
          <w:b/>
          <w:bCs/>
          <w:noProof/>
          <w:kern w:val="32"/>
          <w:sz w:val="32"/>
          <w:szCs w:val="32"/>
        </w:rPr>
        <w:t>Tebis 4.1 ermöglicht Unternehmen komplette Digitalisierung der Fertigungsumgebung</w:t>
      </w:r>
    </w:p>
    <w:p w:rsidR="008B5817" w:rsidRPr="008B5817" w:rsidRDefault="008B5817" w:rsidP="00186F48">
      <w:pPr>
        <w:rPr>
          <w:rFonts w:cs="Arial"/>
          <w:b/>
          <w:bCs/>
          <w:noProof/>
          <w:kern w:val="32"/>
          <w:sz w:val="32"/>
          <w:szCs w:val="32"/>
        </w:rPr>
      </w:pPr>
    </w:p>
    <w:p w:rsidR="00DB127F" w:rsidRPr="008B5817" w:rsidRDefault="008B5817" w:rsidP="00186F48">
      <w:pPr>
        <w:rPr>
          <w:rFonts w:cs="Arial"/>
          <w:i/>
        </w:rPr>
      </w:pPr>
      <w:r w:rsidRPr="008B5817">
        <w:rPr>
          <w:rFonts w:cs="Arial"/>
          <w:bCs/>
          <w:i/>
          <w:noProof/>
          <w:kern w:val="32"/>
        </w:rPr>
        <w:t>Spannmittelbibliothek vollständig in die virtuelle Maschine integriert</w:t>
      </w:r>
    </w:p>
    <w:p w:rsidR="008B5817" w:rsidRPr="008B5817" w:rsidRDefault="008B5817" w:rsidP="00186F48">
      <w:pPr>
        <w:rPr>
          <w:rFonts w:cs="Arial"/>
        </w:rPr>
      </w:pPr>
    </w:p>
    <w:p w:rsidR="00952D80" w:rsidRPr="008B5817" w:rsidRDefault="00952D80" w:rsidP="00186F48">
      <w:pPr>
        <w:rPr>
          <w:rFonts w:cs="Arial"/>
        </w:rPr>
      </w:pPr>
      <w:r w:rsidRPr="008B5817">
        <w:rPr>
          <w:rFonts w:cs="Arial"/>
        </w:rPr>
        <w:t>Zahl der Zeichen:</w:t>
      </w:r>
    </w:p>
    <w:p w:rsidR="00952D80" w:rsidRPr="009963B4" w:rsidRDefault="00AD434B" w:rsidP="00952D80">
      <w:pPr>
        <w:rPr>
          <w:rFonts w:cs="Arial"/>
        </w:rPr>
      </w:pPr>
      <w:r w:rsidRPr="009963B4">
        <w:rPr>
          <w:rFonts w:cs="Arial"/>
        </w:rPr>
        <w:t xml:space="preserve">Ca. </w:t>
      </w:r>
      <w:r w:rsidR="009963B4" w:rsidRPr="009963B4">
        <w:rPr>
          <w:rFonts w:cs="Arial"/>
        </w:rPr>
        <w:t xml:space="preserve">4.500 </w:t>
      </w:r>
      <w:r w:rsidR="00971B25" w:rsidRPr="009963B4">
        <w:rPr>
          <w:rFonts w:cs="Arial"/>
        </w:rPr>
        <w:t>Zeichen</w:t>
      </w:r>
    </w:p>
    <w:p w:rsidR="00477EE2" w:rsidRPr="008B5817" w:rsidRDefault="008E270D" w:rsidP="00952D80">
      <w:pPr>
        <w:rPr>
          <w:rFonts w:cs="Arial"/>
        </w:rPr>
      </w:pPr>
      <w:r>
        <w:rPr>
          <w:rFonts w:cs="Arial"/>
        </w:rPr>
        <w:t>5</w:t>
      </w:r>
      <w:r w:rsidR="00A51FEF" w:rsidRPr="009963B4">
        <w:rPr>
          <w:rFonts w:cs="Arial"/>
        </w:rPr>
        <w:t xml:space="preserve"> </w:t>
      </w:r>
      <w:r w:rsidR="002750DB" w:rsidRPr="009963B4">
        <w:rPr>
          <w:rFonts w:cs="Arial"/>
        </w:rPr>
        <w:t>Bild</w:t>
      </w:r>
      <w:r w:rsidR="00A51FEF" w:rsidRPr="009963B4">
        <w:rPr>
          <w:rFonts w:cs="Arial"/>
        </w:rPr>
        <w:t>er</w:t>
      </w:r>
    </w:p>
    <w:p w:rsidR="00477EE2" w:rsidRPr="008B5817" w:rsidRDefault="00477EE2" w:rsidP="00952D80">
      <w:pPr>
        <w:rPr>
          <w:rFonts w:cs="Arial"/>
        </w:rPr>
      </w:pPr>
    </w:p>
    <w:p w:rsidR="00952D80" w:rsidRPr="008B5817" w:rsidRDefault="00952D80" w:rsidP="00952D80">
      <w:pPr>
        <w:pStyle w:val="berschrift24"/>
        <w:rPr>
          <w:rFonts w:cs="Arial"/>
          <w:sz w:val="24"/>
          <w:szCs w:val="24"/>
        </w:rPr>
      </w:pPr>
      <w:r w:rsidRPr="008B5817">
        <w:rPr>
          <w:rFonts w:cs="Arial"/>
          <w:sz w:val="24"/>
          <w:szCs w:val="24"/>
        </w:rPr>
        <w:t>Weitere Informationen erhalten Sie von:</w:t>
      </w:r>
    </w:p>
    <w:p w:rsidR="00DB127F" w:rsidRPr="008B5817" w:rsidRDefault="00DB127F" w:rsidP="00DB127F">
      <w:pPr>
        <w:spacing w:after="0"/>
        <w:rPr>
          <w:rFonts w:cs="Arial"/>
        </w:rPr>
      </w:pPr>
      <w:r w:rsidRPr="008B5817">
        <w:rPr>
          <w:rFonts w:cs="Arial"/>
        </w:rPr>
        <w:t>Silvia Mattei</w:t>
      </w:r>
    </w:p>
    <w:p w:rsidR="00DB127F" w:rsidRPr="008B5817" w:rsidRDefault="00DB127F" w:rsidP="00DB127F">
      <w:pPr>
        <w:spacing w:after="0"/>
        <w:rPr>
          <w:rFonts w:cs="Arial"/>
        </w:rPr>
      </w:pPr>
    </w:p>
    <w:p w:rsidR="00DB127F" w:rsidRPr="008B5817" w:rsidRDefault="00FE3096" w:rsidP="00DB127F">
      <w:pPr>
        <w:spacing w:after="0"/>
        <w:rPr>
          <w:rFonts w:cs="Arial"/>
        </w:rPr>
      </w:pPr>
      <w:r>
        <w:rPr>
          <w:rFonts w:cs="Arial"/>
        </w:rPr>
        <w:t>Tebis</w:t>
      </w:r>
    </w:p>
    <w:p w:rsidR="00DB127F" w:rsidRPr="008B5817" w:rsidRDefault="00DB127F" w:rsidP="00DB127F">
      <w:pPr>
        <w:spacing w:after="0"/>
        <w:rPr>
          <w:rFonts w:cs="Arial"/>
        </w:rPr>
      </w:pPr>
      <w:r w:rsidRPr="008B5817">
        <w:rPr>
          <w:rFonts w:cs="Arial"/>
        </w:rPr>
        <w:t>Technische Informationssysteme AG</w:t>
      </w:r>
    </w:p>
    <w:p w:rsidR="00DB127F" w:rsidRPr="008B5817" w:rsidRDefault="00DB127F" w:rsidP="00DB127F">
      <w:pPr>
        <w:spacing w:after="0"/>
        <w:rPr>
          <w:rFonts w:cs="Arial"/>
        </w:rPr>
      </w:pPr>
      <w:r w:rsidRPr="008B5817">
        <w:rPr>
          <w:rFonts w:cs="Arial"/>
        </w:rPr>
        <w:t>Einsteinstraße 39</w:t>
      </w:r>
    </w:p>
    <w:p w:rsidR="00DB127F" w:rsidRPr="008B5817" w:rsidRDefault="00DB127F" w:rsidP="00DB127F">
      <w:pPr>
        <w:spacing w:after="0"/>
        <w:rPr>
          <w:rFonts w:cs="Arial"/>
        </w:rPr>
      </w:pPr>
      <w:r w:rsidRPr="008B5817">
        <w:rPr>
          <w:rFonts w:cs="Arial"/>
        </w:rPr>
        <w:t>82152 Martinsried</w:t>
      </w:r>
      <w:r w:rsidRPr="008B5817">
        <w:rPr>
          <w:rFonts w:cs="Arial"/>
        </w:rPr>
        <w:br/>
      </w:r>
    </w:p>
    <w:p w:rsidR="00DB127F" w:rsidRPr="008B5817" w:rsidRDefault="00FE3096" w:rsidP="00DB127F">
      <w:pPr>
        <w:spacing w:after="0"/>
        <w:rPr>
          <w:rFonts w:cs="Arial"/>
        </w:rPr>
      </w:pPr>
      <w:r>
        <w:rPr>
          <w:rFonts w:cs="Arial"/>
        </w:rPr>
        <w:t>Tel</w:t>
      </w:r>
      <w:r>
        <w:rPr>
          <w:rFonts w:cs="Arial"/>
        </w:rPr>
        <w:tab/>
        <w:t>+49 / 89 / 81 80</w:t>
      </w:r>
      <w:r w:rsidR="00DB127F" w:rsidRPr="008B5817">
        <w:rPr>
          <w:rFonts w:cs="Arial"/>
        </w:rPr>
        <w:t>3 - 1182</w:t>
      </w:r>
    </w:p>
    <w:p w:rsidR="00DB127F" w:rsidRPr="008B5817" w:rsidRDefault="00DB127F" w:rsidP="00DB127F">
      <w:pPr>
        <w:spacing w:after="0"/>
        <w:rPr>
          <w:rFonts w:cs="Arial"/>
        </w:rPr>
      </w:pPr>
      <w:r w:rsidRPr="008B5817">
        <w:rPr>
          <w:rFonts w:cs="Arial"/>
        </w:rPr>
        <w:br/>
      </w:r>
      <w:r w:rsidRPr="008B5817">
        <w:rPr>
          <w:rFonts w:cs="Arial"/>
        </w:rPr>
        <w:tab/>
        <w:t>Silvia.Mattei@tebis.com</w:t>
      </w:r>
    </w:p>
    <w:p w:rsidR="00DB127F" w:rsidRPr="008B5817" w:rsidRDefault="00DB127F" w:rsidP="00DB127F">
      <w:pPr>
        <w:spacing w:after="0"/>
        <w:rPr>
          <w:rFonts w:cs="Arial"/>
        </w:rPr>
      </w:pPr>
      <w:r w:rsidRPr="008B5817">
        <w:rPr>
          <w:rFonts w:cs="Arial"/>
        </w:rPr>
        <w:tab/>
        <w:t>www.tebis.com</w:t>
      </w:r>
    </w:p>
    <w:p w:rsidR="00952D80" w:rsidRPr="008B5817" w:rsidRDefault="00952D80" w:rsidP="00952D80">
      <w:pPr>
        <w:rPr>
          <w:rFonts w:cs="Arial"/>
        </w:rPr>
      </w:pPr>
    </w:p>
    <w:p w:rsidR="00476DD9" w:rsidRPr="008B5817" w:rsidRDefault="00476DD9" w:rsidP="00952D80">
      <w:pPr>
        <w:rPr>
          <w:rFonts w:cs="Arial"/>
        </w:rPr>
      </w:pPr>
    </w:p>
    <w:p w:rsidR="00EA36CF" w:rsidRPr="008B5817" w:rsidRDefault="00952D80" w:rsidP="00EA36CF">
      <w:pPr>
        <w:rPr>
          <w:rFonts w:cs="Arial"/>
          <w:b/>
        </w:rPr>
      </w:pPr>
      <w:r w:rsidRPr="008B5817">
        <w:rPr>
          <w:rFonts w:cs="Arial"/>
        </w:rPr>
        <w:t>Wir freuen uns, wenn Sie diese Informationen Ihren Lesern übermitteln und uns ein Belegexemplar zusenden.</w:t>
      </w:r>
      <w:r w:rsidR="00EA36CF" w:rsidRPr="008B5817">
        <w:rPr>
          <w:rFonts w:cs="Arial"/>
          <w:b/>
        </w:rPr>
        <w:br w:type="page"/>
      </w:r>
    </w:p>
    <w:p w:rsidR="007F08BA" w:rsidRPr="008B5817" w:rsidRDefault="00A143A4" w:rsidP="007F08BA">
      <w:pPr>
        <w:rPr>
          <w:rFonts w:cs="Arial"/>
          <w:b/>
          <w:bCs/>
          <w:noProof/>
          <w:kern w:val="32"/>
          <w:sz w:val="32"/>
          <w:szCs w:val="32"/>
        </w:rPr>
      </w:pPr>
      <w:r w:rsidRPr="008B5817">
        <w:rPr>
          <w:rFonts w:cs="Arial"/>
          <w:sz w:val="32"/>
          <w:szCs w:val="32"/>
        </w:rPr>
        <w:lastRenderedPageBreak/>
        <w:br/>
      </w:r>
      <w:r w:rsidR="00434D22" w:rsidRPr="008B5817">
        <w:rPr>
          <w:rFonts w:cs="Arial"/>
          <w:b/>
          <w:bCs/>
          <w:noProof/>
          <w:kern w:val="32"/>
          <w:sz w:val="32"/>
          <w:szCs w:val="32"/>
        </w:rPr>
        <w:t xml:space="preserve">Noch mehr Automatisierung der Prozessabläufe mit Tebis 4.1 durch vollständig integrierte Spannmittelbibliothek </w:t>
      </w:r>
    </w:p>
    <w:p w:rsidR="004A2A2E" w:rsidRPr="008B5817" w:rsidRDefault="004A2A2E" w:rsidP="007F08BA">
      <w:pPr>
        <w:rPr>
          <w:rFonts w:cs="Arial"/>
          <w:b/>
          <w:bCs/>
          <w:noProof/>
          <w:kern w:val="32"/>
          <w:sz w:val="28"/>
          <w:szCs w:val="28"/>
        </w:rPr>
      </w:pPr>
    </w:p>
    <w:p w:rsidR="004A2A2E" w:rsidRPr="008B5817" w:rsidRDefault="005327E8" w:rsidP="004A2A2E">
      <w:pPr>
        <w:rPr>
          <w:rStyle w:val="Strong"/>
          <w:rFonts w:cs="Arial"/>
          <w:bCs w:val="0"/>
        </w:rPr>
      </w:pPr>
      <w:r>
        <w:rPr>
          <w:rFonts w:cs="Arial"/>
          <w:b/>
          <w:u w:val="single"/>
        </w:rPr>
        <w:t>Martinsried, 18. Mai</w:t>
      </w:r>
      <w:r w:rsidR="00DB127F" w:rsidRPr="008B5817">
        <w:rPr>
          <w:rFonts w:cs="Arial"/>
          <w:b/>
          <w:u w:val="single"/>
        </w:rPr>
        <w:t xml:space="preserve"> 2021</w:t>
      </w:r>
      <w:r w:rsidR="00DB127F" w:rsidRPr="008B5817">
        <w:rPr>
          <w:rFonts w:cs="Arial"/>
          <w:b/>
        </w:rPr>
        <w:t xml:space="preserve"> – Tebis, Spezialist für CAD/CAM- und MES-Prozesslösungen im Modell-, Werkzeug- und Formenbau</w:t>
      </w:r>
      <w:r w:rsidR="003C10C0" w:rsidRPr="008B5817">
        <w:rPr>
          <w:rFonts w:cs="Arial"/>
          <w:b/>
        </w:rPr>
        <w:t xml:space="preserve">, </w:t>
      </w:r>
      <w:r w:rsidR="004A2A2E" w:rsidRPr="008B5817">
        <w:rPr>
          <w:rFonts w:cs="Arial"/>
          <w:b/>
        </w:rPr>
        <w:t>hat seine Spannmi</w:t>
      </w:r>
      <w:r w:rsidR="004A2A2E" w:rsidRPr="008B5817">
        <w:rPr>
          <w:rFonts w:cs="Arial"/>
          <w:b/>
        </w:rPr>
        <w:t>t</w:t>
      </w:r>
      <w:r w:rsidR="004A2A2E" w:rsidRPr="008B5817">
        <w:rPr>
          <w:rFonts w:cs="Arial"/>
          <w:b/>
        </w:rPr>
        <w:t xml:space="preserve">telbibliothek </w:t>
      </w:r>
      <w:r w:rsidR="00FE3096">
        <w:rPr>
          <w:rFonts w:cs="Arial"/>
          <w:b/>
        </w:rPr>
        <w:t>vollständig in das neue CAD/CAM-</w:t>
      </w:r>
      <w:r w:rsidR="004A2A2E" w:rsidRPr="008B5817">
        <w:rPr>
          <w:rFonts w:cs="Arial"/>
          <w:b/>
        </w:rPr>
        <w:t>Komplettsystem 4.1 inte</w:t>
      </w:r>
      <w:r w:rsidR="00135E5D" w:rsidRPr="008B5817">
        <w:rPr>
          <w:rFonts w:cs="Arial"/>
          <w:b/>
        </w:rPr>
        <w:t xml:space="preserve">griert. </w:t>
      </w:r>
      <w:r w:rsidR="004A2A2E" w:rsidRPr="008B5817">
        <w:rPr>
          <w:rFonts w:cs="Arial"/>
          <w:b/>
        </w:rPr>
        <w:t>V</w:t>
      </w:r>
      <w:r w:rsidR="00135E5D" w:rsidRPr="008B5817">
        <w:rPr>
          <w:rFonts w:cs="Arial"/>
          <w:b/>
        </w:rPr>
        <w:t>or diesem Hintergrund sind in 4.1 jetzt</w:t>
      </w:r>
      <w:r w:rsidR="004A2A2E" w:rsidRPr="008B5817">
        <w:rPr>
          <w:rFonts w:cs="Arial"/>
          <w:b/>
        </w:rPr>
        <w:t xml:space="preserve"> </w:t>
      </w:r>
      <w:r w:rsidR="00135E5D" w:rsidRPr="008B5817">
        <w:rPr>
          <w:rFonts w:cs="Arial"/>
          <w:b/>
          <w:bCs/>
        </w:rPr>
        <w:t>sämtliche reale, fertigungsrelevante Komponenten auf Basis der digitalen Zwillinge in virtuellen Prozessbiblioth</w:t>
      </w:r>
      <w:r w:rsidR="00135E5D" w:rsidRPr="008B5817">
        <w:rPr>
          <w:rFonts w:cs="Arial"/>
          <w:b/>
          <w:bCs/>
        </w:rPr>
        <w:t>e</w:t>
      </w:r>
      <w:r w:rsidR="00135E5D" w:rsidRPr="008B5817">
        <w:rPr>
          <w:rFonts w:cs="Arial"/>
          <w:b/>
          <w:bCs/>
        </w:rPr>
        <w:t>ken hinterlegt</w:t>
      </w:r>
      <w:r w:rsidR="00135E5D" w:rsidRPr="008B5817">
        <w:rPr>
          <w:rFonts w:cs="Arial"/>
          <w:b/>
        </w:rPr>
        <w:t xml:space="preserve">. </w:t>
      </w:r>
      <w:r w:rsidR="002D1044">
        <w:rPr>
          <w:rFonts w:cs="Arial"/>
          <w:b/>
          <w:bCs/>
        </w:rPr>
        <w:t>Damit</w:t>
      </w:r>
      <w:r w:rsidR="008B5817" w:rsidRPr="008B5817">
        <w:rPr>
          <w:rFonts w:cs="Arial"/>
          <w:b/>
          <w:bCs/>
        </w:rPr>
        <w:t xml:space="preserve"> </w:t>
      </w:r>
      <w:r w:rsidR="009E19CD">
        <w:rPr>
          <w:rFonts w:cs="Arial"/>
          <w:b/>
          <w:bCs/>
        </w:rPr>
        <w:t>ist</w:t>
      </w:r>
      <w:r w:rsidR="004A2A2E" w:rsidRPr="008B5817">
        <w:rPr>
          <w:rFonts w:cs="Arial"/>
          <w:b/>
          <w:bCs/>
        </w:rPr>
        <w:t xml:space="preserve"> die Automatisierung der gesamten Fertigungsproze</w:t>
      </w:r>
      <w:r w:rsidR="004A2A2E" w:rsidRPr="008B5817">
        <w:rPr>
          <w:rFonts w:cs="Arial"/>
          <w:b/>
          <w:bCs/>
        </w:rPr>
        <w:t>s</w:t>
      </w:r>
      <w:r w:rsidR="004A2A2E" w:rsidRPr="008B5817">
        <w:rPr>
          <w:rFonts w:cs="Arial"/>
          <w:b/>
          <w:bCs/>
        </w:rPr>
        <w:t>se</w:t>
      </w:r>
      <w:r w:rsidR="009E19CD">
        <w:rPr>
          <w:rFonts w:cs="Arial"/>
          <w:b/>
          <w:bCs/>
        </w:rPr>
        <w:t xml:space="preserve"> und somit die</w:t>
      </w:r>
      <w:r w:rsidR="008B5817" w:rsidRPr="008B5817">
        <w:rPr>
          <w:rFonts w:cs="Arial"/>
          <w:b/>
          <w:bCs/>
        </w:rPr>
        <w:t xml:space="preserve"> </w:t>
      </w:r>
      <w:r w:rsidR="009E19CD" w:rsidRPr="008B5817">
        <w:rPr>
          <w:rFonts w:cs="Arial"/>
          <w:b/>
          <w:bCs/>
        </w:rPr>
        <w:t>sichere, schnelle und mannarme Produktion in der Masch</w:t>
      </w:r>
      <w:r w:rsidR="009E19CD" w:rsidRPr="008B5817">
        <w:rPr>
          <w:rFonts w:cs="Arial"/>
          <w:b/>
          <w:bCs/>
        </w:rPr>
        <w:t>i</w:t>
      </w:r>
      <w:r w:rsidR="009E19CD" w:rsidRPr="008B5817">
        <w:rPr>
          <w:rFonts w:cs="Arial"/>
          <w:b/>
          <w:bCs/>
        </w:rPr>
        <w:t xml:space="preserve">nenhalle </w:t>
      </w:r>
      <w:r w:rsidR="008B5817" w:rsidRPr="008B5817">
        <w:rPr>
          <w:rFonts w:cs="Arial"/>
          <w:b/>
          <w:bCs/>
        </w:rPr>
        <w:t>realisierbar</w:t>
      </w:r>
      <w:r w:rsidR="004A2A2E" w:rsidRPr="008B5817">
        <w:rPr>
          <w:rFonts w:cs="Arial"/>
          <w:b/>
          <w:bCs/>
        </w:rPr>
        <w:t>.</w:t>
      </w:r>
    </w:p>
    <w:p w:rsidR="00F85138" w:rsidRPr="008B5817" w:rsidRDefault="00F05A7B" w:rsidP="008B5817">
      <w:pPr>
        <w:rPr>
          <w:rFonts w:cs="Arial"/>
        </w:rPr>
      </w:pPr>
      <w:r w:rsidRPr="008B5817">
        <w:rPr>
          <w:rFonts w:cs="Arial"/>
          <w:bCs/>
        </w:rPr>
        <w:t>Reiner Schmid, Abteilungsleiter Produktmanagement der Tebis AG, erläutert: „</w:t>
      </w:r>
      <w:r w:rsidR="009E19CD">
        <w:rPr>
          <w:rFonts w:cs="Arial"/>
        </w:rPr>
        <w:t>D</w:t>
      </w:r>
      <w:r w:rsidRPr="008B5817">
        <w:rPr>
          <w:rFonts w:cs="Arial"/>
        </w:rPr>
        <w:t xml:space="preserve">ie </w:t>
      </w:r>
      <w:r w:rsidR="009E19CD">
        <w:rPr>
          <w:rFonts w:cs="Arial"/>
        </w:rPr>
        <w:t xml:space="preserve">detailgetreue </w:t>
      </w:r>
      <w:r w:rsidR="00D24B30" w:rsidRPr="008B5817">
        <w:rPr>
          <w:rFonts w:cs="Arial"/>
        </w:rPr>
        <w:t xml:space="preserve">Digitalisierung der Fertigungsumgebung </w:t>
      </w:r>
      <w:r w:rsidR="009E19CD">
        <w:rPr>
          <w:rFonts w:cs="Arial"/>
        </w:rPr>
        <w:t xml:space="preserve">ist ein wichtiger Meilenstein für die Automatisierung der Fertigungsprozesse. </w:t>
      </w:r>
      <w:r w:rsidR="0023730E">
        <w:rPr>
          <w:rFonts w:cs="Arial"/>
        </w:rPr>
        <w:t>Denn alles, was bereits in der</w:t>
      </w:r>
      <w:r w:rsidR="009E19CD">
        <w:rPr>
          <w:rFonts w:cs="Arial"/>
        </w:rPr>
        <w:t xml:space="preserve"> CAM-Software </w:t>
      </w:r>
      <w:r w:rsidR="0023730E">
        <w:rPr>
          <w:rFonts w:cs="Arial"/>
        </w:rPr>
        <w:t>erledigt werden kann, spart</w:t>
      </w:r>
      <w:r w:rsidR="009E19CD">
        <w:rPr>
          <w:rFonts w:cs="Arial"/>
        </w:rPr>
        <w:t xml:space="preserve"> in der Maschinenhalle Zeit und Ressourcen. Mit Integration der Spannmi</w:t>
      </w:r>
      <w:r w:rsidR="005327E8">
        <w:rPr>
          <w:rFonts w:cs="Arial"/>
        </w:rPr>
        <w:t>ttelbibliothek in die virtuelle</w:t>
      </w:r>
      <w:r w:rsidR="009E19CD">
        <w:rPr>
          <w:rFonts w:cs="Arial"/>
        </w:rPr>
        <w:t xml:space="preserve"> Prozessbibliothek lässt sich die Maschine nun komplett – inklusive Mehrfachaufspannung – virtuell rüsten</w:t>
      </w:r>
      <w:r w:rsidR="008B5817" w:rsidRPr="008B5817">
        <w:rPr>
          <w:rFonts w:cs="Arial"/>
        </w:rPr>
        <w:t>.</w:t>
      </w:r>
      <w:r w:rsidR="00C61A6D">
        <w:rPr>
          <w:rFonts w:cs="Arial"/>
        </w:rPr>
        <w:t xml:space="preserve"> Das red</w:t>
      </w:r>
      <w:r w:rsidR="00C61A6D">
        <w:rPr>
          <w:rFonts w:cs="Arial"/>
        </w:rPr>
        <w:t>u</w:t>
      </w:r>
      <w:r w:rsidR="00C61A6D">
        <w:rPr>
          <w:rFonts w:cs="Arial"/>
        </w:rPr>
        <w:t>ziert die Rüstzeiten erheblich.</w:t>
      </w:r>
      <w:r w:rsidR="008B5817" w:rsidRPr="008B5817">
        <w:rPr>
          <w:rFonts w:cs="Arial"/>
        </w:rPr>
        <w:t>“</w:t>
      </w:r>
    </w:p>
    <w:p w:rsidR="008B5817" w:rsidRPr="008B5817" w:rsidRDefault="008B5817" w:rsidP="008B5817">
      <w:pPr>
        <w:pStyle w:val="NormalWeb"/>
        <w:spacing w:before="0" w:beforeAutospacing="0" w:after="0" w:afterAutospacing="0"/>
        <w:rPr>
          <w:rFonts w:ascii="Arial" w:hAnsi="Arial" w:cs="Arial"/>
          <w:bCs/>
        </w:rPr>
      </w:pPr>
    </w:p>
    <w:p w:rsidR="0023730E" w:rsidRDefault="000C11FD" w:rsidP="00F05A7B">
      <w:pPr>
        <w:pStyle w:val="PlainText"/>
        <w:rPr>
          <w:rFonts w:ascii="Arial" w:hAnsi="Arial" w:cs="Arial"/>
          <w:bCs/>
          <w:sz w:val="24"/>
          <w:szCs w:val="24"/>
          <w:lang w:val="de-DE" w:eastAsia="de-DE"/>
        </w:rPr>
      </w:pPr>
      <w:r>
        <w:rPr>
          <w:rFonts w:ascii="Arial" w:hAnsi="Arial" w:cs="Arial"/>
          <w:bCs/>
          <w:sz w:val="24"/>
          <w:szCs w:val="24"/>
          <w:u w:val="single"/>
          <w:lang w:val="de-DE" w:eastAsia="de-DE"/>
        </w:rPr>
        <w:t>Spannmittelbibliothek komplettiert virtuelle Bibliotheken</w:t>
      </w:r>
    </w:p>
    <w:p w:rsidR="00A54E57" w:rsidRDefault="00C819E9" w:rsidP="005944CC">
      <w:pPr>
        <w:pStyle w:val="PlainText"/>
        <w:rPr>
          <w:rFonts w:ascii="Arial" w:hAnsi="Arial" w:cs="Arial"/>
          <w:bCs/>
          <w:sz w:val="24"/>
          <w:szCs w:val="24"/>
          <w:lang w:val="de-DE" w:eastAsia="de-DE"/>
        </w:rPr>
      </w:pPr>
      <w:r>
        <w:rPr>
          <w:rFonts w:ascii="Arial" w:hAnsi="Arial" w:cs="Arial"/>
          <w:bCs/>
          <w:sz w:val="24"/>
          <w:szCs w:val="24"/>
          <w:lang w:val="de-DE" w:eastAsia="de-DE"/>
        </w:rPr>
        <w:t>In der</w:t>
      </w:r>
      <w:r w:rsidRPr="008B5817">
        <w:rPr>
          <w:rFonts w:ascii="Arial" w:hAnsi="Arial" w:cs="Arial"/>
          <w:bCs/>
          <w:sz w:val="24"/>
          <w:szCs w:val="24"/>
          <w:lang w:val="de-DE" w:eastAsia="de-DE"/>
        </w:rPr>
        <w:t xml:space="preserve"> </w:t>
      </w:r>
      <w:r w:rsidR="005944CC" w:rsidRPr="008B5817">
        <w:rPr>
          <w:rFonts w:ascii="Arial" w:hAnsi="Arial" w:cs="Arial"/>
          <w:bCs/>
          <w:sz w:val="24"/>
          <w:szCs w:val="24"/>
          <w:lang w:val="de-DE" w:eastAsia="de-DE"/>
        </w:rPr>
        <w:t xml:space="preserve">Spannmittelbibliothek von Tebis </w:t>
      </w:r>
      <w:r>
        <w:rPr>
          <w:rFonts w:ascii="Arial" w:hAnsi="Arial" w:cs="Arial"/>
          <w:bCs/>
          <w:sz w:val="24"/>
          <w:szCs w:val="24"/>
          <w:lang w:val="de-DE" w:eastAsia="de-DE"/>
        </w:rPr>
        <w:t>lassen sich</w:t>
      </w:r>
      <w:r w:rsidRPr="008B5817">
        <w:rPr>
          <w:rFonts w:ascii="Arial" w:hAnsi="Arial" w:cs="Arial"/>
          <w:bCs/>
          <w:sz w:val="24"/>
          <w:szCs w:val="24"/>
          <w:lang w:val="de-DE" w:eastAsia="de-DE"/>
        </w:rPr>
        <w:t xml:space="preserve"> </w:t>
      </w:r>
      <w:r w:rsidR="005944CC" w:rsidRPr="008B5817">
        <w:rPr>
          <w:rFonts w:ascii="Arial" w:hAnsi="Arial" w:cs="Arial"/>
          <w:bCs/>
          <w:sz w:val="24"/>
          <w:szCs w:val="24"/>
          <w:lang w:val="de-DE" w:eastAsia="de-DE"/>
        </w:rPr>
        <w:t>sämtliche gängige Mittel zur Fixi</w:t>
      </w:r>
      <w:r w:rsidR="005944CC" w:rsidRPr="008B5817">
        <w:rPr>
          <w:rFonts w:ascii="Arial" w:hAnsi="Arial" w:cs="Arial"/>
          <w:bCs/>
          <w:sz w:val="24"/>
          <w:szCs w:val="24"/>
          <w:lang w:val="de-DE" w:eastAsia="de-DE"/>
        </w:rPr>
        <w:t>e</w:t>
      </w:r>
      <w:r w:rsidR="005944CC" w:rsidRPr="008B5817">
        <w:rPr>
          <w:rFonts w:ascii="Arial" w:hAnsi="Arial" w:cs="Arial"/>
          <w:bCs/>
          <w:sz w:val="24"/>
          <w:szCs w:val="24"/>
          <w:lang w:val="de-DE" w:eastAsia="de-DE"/>
        </w:rPr>
        <w:t xml:space="preserve">rung der Werkstücke </w:t>
      </w:r>
      <w:r>
        <w:rPr>
          <w:rFonts w:ascii="Arial" w:hAnsi="Arial" w:cs="Arial"/>
          <w:bCs/>
          <w:sz w:val="24"/>
          <w:szCs w:val="24"/>
          <w:lang w:val="de-DE" w:eastAsia="de-DE"/>
        </w:rPr>
        <w:t>verwalten und zu Spannmittelgruppen zusammenfügen. Mithilfe von vordefinierten Verbindungspunkten und einer automatisierten Plausibilitätspr</w:t>
      </w:r>
      <w:r>
        <w:rPr>
          <w:rFonts w:ascii="Arial" w:hAnsi="Arial" w:cs="Arial"/>
          <w:bCs/>
          <w:sz w:val="24"/>
          <w:szCs w:val="24"/>
          <w:lang w:val="de-DE" w:eastAsia="de-DE"/>
        </w:rPr>
        <w:t>ü</w:t>
      </w:r>
      <w:r>
        <w:rPr>
          <w:rFonts w:ascii="Arial" w:hAnsi="Arial" w:cs="Arial"/>
          <w:bCs/>
          <w:sz w:val="24"/>
          <w:szCs w:val="24"/>
          <w:lang w:val="de-DE" w:eastAsia="de-DE"/>
        </w:rPr>
        <w:t>fung werden einfache Schraubstöcke genauso wie Nullpunktspannsysteme mit ve</w:t>
      </w:r>
      <w:r>
        <w:rPr>
          <w:rFonts w:ascii="Arial" w:hAnsi="Arial" w:cs="Arial"/>
          <w:bCs/>
          <w:sz w:val="24"/>
          <w:szCs w:val="24"/>
          <w:lang w:val="de-DE" w:eastAsia="de-DE"/>
        </w:rPr>
        <w:t>r</w:t>
      </w:r>
      <w:r>
        <w:rPr>
          <w:rFonts w:ascii="Arial" w:hAnsi="Arial" w:cs="Arial"/>
          <w:bCs/>
          <w:sz w:val="24"/>
          <w:szCs w:val="24"/>
          <w:lang w:val="de-DE" w:eastAsia="de-DE"/>
        </w:rPr>
        <w:t xml:space="preserve">schiedenen Plattensystemen schnell und komfortabel aufgebaut. Externe Daten wie Spannelemente und Baugruppen </w:t>
      </w:r>
      <w:r w:rsidR="00A54E57">
        <w:rPr>
          <w:rFonts w:ascii="Arial" w:hAnsi="Arial" w:cs="Arial"/>
          <w:bCs/>
          <w:sz w:val="24"/>
          <w:szCs w:val="24"/>
          <w:lang w:val="de-DE" w:eastAsia="de-DE"/>
        </w:rPr>
        <w:t>lassen sich</w:t>
      </w:r>
      <w:r>
        <w:rPr>
          <w:rFonts w:ascii="Arial" w:hAnsi="Arial" w:cs="Arial"/>
          <w:bCs/>
          <w:sz w:val="24"/>
          <w:szCs w:val="24"/>
          <w:lang w:val="de-DE" w:eastAsia="de-DE"/>
        </w:rPr>
        <w:t xml:space="preserve"> direkt vom Hersteller </w:t>
      </w:r>
      <w:r w:rsidR="00A54E57">
        <w:rPr>
          <w:rFonts w:ascii="Arial" w:hAnsi="Arial" w:cs="Arial"/>
          <w:bCs/>
          <w:sz w:val="24"/>
          <w:szCs w:val="24"/>
          <w:lang w:val="de-DE" w:eastAsia="de-DE"/>
        </w:rPr>
        <w:t>importieren</w:t>
      </w:r>
      <w:r w:rsidR="00FE3096">
        <w:rPr>
          <w:rFonts w:ascii="Arial" w:hAnsi="Arial" w:cs="Arial"/>
          <w:bCs/>
          <w:sz w:val="24"/>
          <w:szCs w:val="24"/>
          <w:lang w:val="de-DE" w:eastAsia="de-DE"/>
        </w:rPr>
        <w:t xml:space="preserve"> und sind sofort nutzbar.</w:t>
      </w:r>
    </w:p>
    <w:p w:rsidR="00A54E57" w:rsidRPr="00A54E57" w:rsidRDefault="00C819E9" w:rsidP="005944CC">
      <w:pPr>
        <w:pStyle w:val="PlainText"/>
        <w:rPr>
          <w:rFonts w:ascii="Arial" w:hAnsi="Arial" w:cs="Arial"/>
          <w:sz w:val="24"/>
          <w:szCs w:val="24"/>
          <w:lang w:val="de-DE" w:eastAsia="de-DE"/>
        </w:rPr>
      </w:pPr>
      <w:r>
        <w:rPr>
          <w:rFonts w:ascii="Arial" w:hAnsi="Arial" w:cs="Arial"/>
          <w:bCs/>
          <w:sz w:val="24"/>
          <w:szCs w:val="24"/>
          <w:lang w:val="de-DE" w:eastAsia="de-DE"/>
        </w:rPr>
        <w:t>Höchste Sicherheitsanforderungen und eine flexible Arbeitsweise ergänzen sich g</w:t>
      </w:r>
      <w:r>
        <w:rPr>
          <w:rFonts w:ascii="Arial" w:hAnsi="Arial" w:cs="Arial"/>
          <w:bCs/>
          <w:sz w:val="24"/>
          <w:szCs w:val="24"/>
          <w:lang w:val="de-DE" w:eastAsia="de-DE"/>
        </w:rPr>
        <w:t>e</w:t>
      </w:r>
      <w:r>
        <w:rPr>
          <w:rFonts w:ascii="Arial" w:hAnsi="Arial" w:cs="Arial"/>
          <w:bCs/>
          <w:sz w:val="24"/>
          <w:szCs w:val="24"/>
          <w:lang w:val="de-DE" w:eastAsia="de-DE"/>
        </w:rPr>
        <w:t>gensei</w:t>
      </w:r>
      <w:r w:rsidR="00A54E57">
        <w:rPr>
          <w:rFonts w:ascii="Arial" w:hAnsi="Arial" w:cs="Arial"/>
          <w:bCs/>
          <w:sz w:val="24"/>
          <w:szCs w:val="24"/>
          <w:lang w:val="de-DE" w:eastAsia="de-DE"/>
        </w:rPr>
        <w:t>tig:</w:t>
      </w:r>
      <w:r>
        <w:rPr>
          <w:rFonts w:ascii="Arial" w:hAnsi="Arial" w:cs="Arial"/>
          <w:bCs/>
          <w:sz w:val="24"/>
          <w:szCs w:val="24"/>
          <w:lang w:val="de-DE" w:eastAsia="de-DE"/>
        </w:rPr>
        <w:t xml:space="preserve"> Wenn einzelne Elemente innerhalb einer Spannmittelgruppe verschiebbar sind, kann </w:t>
      </w:r>
      <w:r w:rsidRPr="00DE1220">
        <w:rPr>
          <w:rFonts w:ascii="Arial" w:hAnsi="Arial" w:cs="Arial"/>
          <w:bCs/>
          <w:sz w:val="24"/>
          <w:szCs w:val="24"/>
          <w:lang w:val="de-DE" w:eastAsia="de-DE"/>
        </w:rPr>
        <w:t xml:space="preserve">die Bewegungsrichtung </w:t>
      </w:r>
      <w:r w:rsidR="00A54E57">
        <w:rPr>
          <w:rFonts w:ascii="Arial" w:hAnsi="Arial" w:cs="Arial"/>
          <w:bCs/>
          <w:sz w:val="24"/>
          <w:szCs w:val="24"/>
          <w:lang w:val="de-DE" w:eastAsia="de-DE"/>
        </w:rPr>
        <w:t>über</w:t>
      </w:r>
      <w:r w:rsidRPr="00DE1220">
        <w:rPr>
          <w:rFonts w:ascii="Arial" w:hAnsi="Arial" w:cs="Arial"/>
          <w:bCs/>
          <w:sz w:val="24"/>
          <w:szCs w:val="24"/>
          <w:lang w:val="de-DE" w:eastAsia="de-DE"/>
        </w:rPr>
        <w:t xml:space="preserve"> Freiheitsgrade eingeschränkt werden</w:t>
      </w:r>
      <w:r w:rsidR="00A54E57">
        <w:rPr>
          <w:rFonts w:ascii="Arial" w:hAnsi="Arial" w:cs="Arial"/>
          <w:bCs/>
          <w:sz w:val="24"/>
          <w:szCs w:val="24"/>
          <w:lang w:val="de-DE" w:eastAsia="de-DE"/>
        </w:rPr>
        <w:t>. Z</w:t>
      </w:r>
      <w:r w:rsidR="00A54E57">
        <w:rPr>
          <w:rFonts w:ascii="Arial" w:hAnsi="Arial" w:cs="Arial"/>
          <w:bCs/>
          <w:sz w:val="24"/>
          <w:szCs w:val="24"/>
          <w:lang w:val="de-DE" w:eastAsia="de-DE"/>
        </w:rPr>
        <w:t>u</w:t>
      </w:r>
      <w:r w:rsidR="00A54E57">
        <w:rPr>
          <w:rFonts w:ascii="Arial" w:hAnsi="Arial" w:cs="Arial"/>
          <w:bCs/>
          <w:sz w:val="24"/>
          <w:szCs w:val="24"/>
          <w:lang w:val="de-DE" w:eastAsia="de-DE"/>
        </w:rPr>
        <w:t xml:space="preserve">dem sind die </w:t>
      </w:r>
      <w:r w:rsidR="00A54E57" w:rsidRPr="00DE1220">
        <w:rPr>
          <w:rFonts w:ascii="Arial" w:hAnsi="Arial" w:cs="Arial"/>
          <w:sz w:val="24"/>
          <w:szCs w:val="24"/>
          <w:lang w:eastAsia="de-DE"/>
        </w:rPr>
        <w:t xml:space="preserve">Spannmittel </w:t>
      </w:r>
      <w:r w:rsidR="00A54E57">
        <w:rPr>
          <w:rFonts w:ascii="Arial" w:hAnsi="Arial" w:cs="Arial"/>
          <w:sz w:val="24"/>
          <w:szCs w:val="24"/>
          <w:lang w:val="de-DE" w:eastAsia="de-DE"/>
        </w:rPr>
        <w:t>und Spannmittelgruppen</w:t>
      </w:r>
      <w:r w:rsidR="00A54E57" w:rsidRPr="00DE1220">
        <w:rPr>
          <w:rFonts w:ascii="Arial" w:hAnsi="Arial" w:cs="Arial"/>
          <w:sz w:val="24"/>
          <w:szCs w:val="24"/>
          <w:lang w:eastAsia="de-DE"/>
        </w:rPr>
        <w:t xml:space="preserve"> mit wenigen Klicks am Werkstück und das gesamte Bauteil auf dem Maschine</w:t>
      </w:r>
      <w:r w:rsidR="00A54E57">
        <w:rPr>
          <w:rFonts w:ascii="Arial" w:hAnsi="Arial" w:cs="Arial"/>
          <w:sz w:val="24"/>
          <w:szCs w:val="24"/>
          <w:lang w:val="de-DE" w:eastAsia="de-DE"/>
        </w:rPr>
        <w:t>n</w:t>
      </w:r>
      <w:r w:rsidR="00A54E57" w:rsidRPr="00DE1220">
        <w:rPr>
          <w:rFonts w:ascii="Arial" w:hAnsi="Arial" w:cs="Arial"/>
          <w:sz w:val="24"/>
          <w:szCs w:val="24"/>
          <w:lang w:eastAsia="de-DE"/>
        </w:rPr>
        <w:t xml:space="preserve">tisch </w:t>
      </w:r>
      <w:r w:rsidR="00A54E57">
        <w:rPr>
          <w:rFonts w:ascii="Arial" w:hAnsi="Arial" w:cs="Arial"/>
          <w:sz w:val="24"/>
          <w:szCs w:val="24"/>
          <w:lang w:val="de-DE" w:eastAsia="de-DE"/>
        </w:rPr>
        <w:t>positionierbar</w:t>
      </w:r>
      <w:r w:rsidR="00A54E57" w:rsidRPr="00DE1220">
        <w:rPr>
          <w:rFonts w:ascii="Arial" w:hAnsi="Arial" w:cs="Arial"/>
          <w:sz w:val="24"/>
          <w:szCs w:val="24"/>
          <w:lang w:eastAsia="de-DE"/>
        </w:rPr>
        <w:t>.</w:t>
      </w:r>
      <w:r w:rsidR="00A54E57">
        <w:rPr>
          <w:rFonts w:ascii="Arial" w:hAnsi="Arial" w:cs="Arial"/>
          <w:sz w:val="24"/>
          <w:szCs w:val="24"/>
          <w:lang w:val="de-DE" w:eastAsia="de-DE"/>
        </w:rPr>
        <w:t xml:space="preserve"> </w:t>
      </w:r>
      <w:r w:rsidR="00A54E57" w:rsidRPr="00DE1220">
        <w:rPr>
          <w:rFonts w:ascii="Arial" w:hAnsi="Arial" w:cs="Arial"/>
          <w:bCs/>
          <w:sz w:val="24"/>
          <w:szCs w:val="24"/>
          <w:lang w:val="de-DE" w:eastAsia="de-DE"/>
        </w:rPr>
        <w:t xml:space="preserve">Auf diese Weise lässt sich die Maschine schnell </w:t>
      </w:r>
      <w:r w:rsidR="00A54E57">
        <w:rPr>
          <w:rFonts w:ascii="Arial" w:hAnsi="Arial" w:cs="Arial"/>
          <w:bCs/>
          <w:sz w:val="24"/>
          <w:szCs w:val="24"/>
          <w:lang w:val="de-DE" w:eastAsia="de-DE"/>
        </w:rPr>
        <w:t xml:space="preserve">für jede Fertigungsaufgabe im Bearbeitungsprozess </w:t>
      </w:r>
      <w:r w:rsidR="00A54E57" w:rsidRPr="00DE1220">
        <w:rPr>
          <w:rFonts w:ascii="Arial" w:hAnsi="Arial" w:cs="Arial"/>
          <w:bCs/>
          <w:sz w:val="24"/>
          <w:szCs w:val="24"/>
          <w:lang w:val="de-DE" w:eastAsia="de-DE"/>
        </w:rPr>
        <w:t>virtuell rüsten</w:t>
      </w:r>
      <w:r w:rsidR="00A54E57">
        <w:rPr>
          <w:rFonts w:ascii="Arial" w:hAnsi="Arial" w:cs="Arial"/>
          <w:bCs/>
          <w:sz w:val="24"/>
          <w:szCs w:val="24"/>
          <w:lang w:val="de-DE" w:eastAsia="de-DE"/>
        </w:rPr>
        <w:t>.</w:t>
      </w:r>
    </w:p>
    <w:p w:rsidR="00C550F5" w:rsidRPr="00FE3096" w:rsidRDefault="00A54E57" w:rsidP="005944CC">
      <w:pPr>
        <w:pStyle w:val="PlainText"/>
        <w:rPr>
          <w:rFonts w:ascii="Arial" w:hAnsi="Arial" w:cs="Arial"/>
          <w:bCs/>
          <w:sz w:val="24"/>
          <w:szCs w:val="24"/>
          <w:lang w:val="de-DE" w:eastAsia="de-DE"/>
        </w:rPr>
      </w:pPr>
      <w:r w:rsidRPr="00DE1220">
        <w:rPr>
          <w:rFonts w:ascii="Arial" w:hAnsi="Arial" w:cs="Arial"/>
          <w:sz w:val="24"/>
          <w:szCs w:val="24"/>
          <w:lang w:eastAsia="de-DE"/>
        </w:rPr>
        <w:t xml:space="preserve">Die Rüstprozesse in </w:t>
      </w:r>
      <w:r w:rsidR="00FE3096">
        <w:rPr>
          <w:rFonts w:ascii="Arial" w:hAnsi="Arial" w:cs="Arial"/>
          <w:sz w:val="24"/>
          <w:szCs w:val="24"/>
          <w:lang w:val="de-DE" w:eastAsia="de-DE"/>
        </w:rPr>
        <w:t xml:space="preserve">der </w:t>
      </w:r>
      <w:r w:rsidRPr="00DE1220">
        <w:rPr>
          <w:rFonts w:ascii="Arial" w:hAnsi="Arial" w:cs="Arial"/>
          <w:sz w:val="24"/>
          <w:szCs w:val="24"/>
          <w:lang w:eastAsia="de-DE"/>
        </w:rPr>
        <w:t xml:space="preserve">Maschinenhalle werden erheblich vereinfacht: </w:t>
      </w:r>
      <w:r w:rsidR="00D6334A" w:rsidRPr="00DE1220">
        <w:rPr>
          <w:rFonts w:ascii="Arial" w:hAnsi="Arial" w:cs="Arial"/>
          <w:bCs/>
          <w:sz w:val="24"/>
          <w:szCs w:val="24"/>
          <w:lang w:val="de-DE" w:eastAsia="de-DE"/>
        </w:rPr>
        <w:t>Alle releva</w:t>
      </w:r>
      <w:r w:rsidR="00D6334A" w:rsidRPr="00DE1220">
        <w:rPr>
          <w:rFonts w:ascii="Arial" w:hAnsi="Arial" w:cs="Arial"/>
          <w:bCs/>
          <w:sz w:val="24"/>
          <w:szCs w:val="24"/>
          <w:lang w:val="de-DE" w:eastAsia="de-DE"/>
        </w:rPr>
        <w:t>n</w:t>
      </w:r>
      <w:r w:rsidR="00D6334A" w:rsidRPr="00DE1220">
        <w:rPr>
          <w:rFonts w:ascii="Arial" w:hAnsi="Arial" w:cs="Arial"/>
          <w:bCs/>
          <w:sz w:val="24"/>
          <w:szCs w:val="24"/>
          <w:lang w:val="de-DE" w:eastAsia="de-DE"/>
        </w:rPr>
        <w:t xml:space="preserve">ten Informationen werden mit </w:t>
      </w:r>
      <w:r>
        <w:rPr>
          <w:rFonts w:ascii="Arial" w:hAnsi="Arial" w:cs="Arial"/>
          <w:bCs/>
          <w:sz w:val="24"/>
          <w:szCs w:val="24"/>
          <w:lang w:val="de-DE" w:eastAsia="de-DE"/>
        </w:rPr>
        <w:t>einer präzisen und ausführlichen</w:t>
      </w:r>
      <w:r w:rsidR="00D6334A" w:rsidRPr="00DE1220">
        <w:rPr>
          <w:rFonts w:ascii="Arial" w:hAnsi="Arial" w:cs="Arial"/>
          <w:bCs/>
          <w:sz w:val="24"/>
          <w:szCs w:val="24"/>
          <w:lang w:val="de-DE" w:eastAsia="de-DE"/>
        </w:rPr>
        <w:t xml:space="preserve"> NC-Dokumentation an den Rüstverantwortlichen übergeben</w:t>
      </w:r>
      <w:r w:rsidR="00FE3096">
        <w:rPr>
          <w:rFonts w:ascii="Arial" w:hAnsi="Arial" w:cs="Arial"/>
          <w:sz w:val="24"/>
          <w:szCs w:val="24"/>
          <w:lang w:eastAsia="de-DE"/>
        </w:rPr>
        <w:t>.</w:t>
      </w:r>
    </w:p>
    <w:p w:rsidR="00C550F5" w:rsidRDefault="00C550F5" w:rsidP="005944CC">
      <w:pPr>
        <w:pStyle w:val="PlainText"/>
        <w:rPr>
          <w:rFonts w:ascii="Arial" w:hAnsi="Arial" w:cs="Arial"/>
          <w:bCs/>
          <w:sz w:val="24"/>
          <w:szCs w:val="24"/>
          <w:lang w:val="de-DE" w:eastAsia="de-DE"/>
        </w:rPr>
      </w:pPr>
    </w:p>
    <w:p w:rsidR="00F85138" w:rsidRPr="00244DB9" w:rsidRDefault="00F85138" w:rsidP="00F85138">
      <w:pPr>
        <w:pStyle w:val="Heading3"/>
        <w:spacing w:before="0"/>
        <w:rPr>
          <w:b w:val="0"/>
          <w:sz w:val="24"/>
          <w:szCs w:val="24"/>
          <w:u w:val="single"/>
        </w:rPr>
      </w:pPr>
      <w:r w:rsidRPr="00244DB9">
        <w:rPr>
          <w:b w:val="0"/>
          <w:sz w:val="24"/>
          <w:szCs w:val="24"/>
          <w:u w:val="single"/>
        </w:rPr>
        <w:t>Digitalisierung der Fertigungsumgebung mit Tebis</w:t>
      </w:r>
    </w:p>
    <w:p w:rsidR="00F85138" w:rsidRPr="00244DB9" w:rsidRDefault="00FE3096" w:rsidP="008B5817">
      <w:pPr>
        <w:pStyle w:val="NormalWeb"/>
        <w:spacing w:before="0" w:beforeAutospacing="0" w:after="0" w:afterAutospacing="0"/>
        <w:rPr>
          <w:rFonts w:ascii="Arial" w:hAnsi="Arial" w:cs="Arial"/>
        </w:rPr>
      </w:pPr>
      <w:r>
        <w:rPr>
          <w:rFonts w:ascii="Arial" w:hAnsi="Arial" w:cs="Arial"/>
          <w:bCs/>
        </w:rPr>
        <w:t>Tebis bringt in seinem CAD/CAM-</w:t>
      </w:r>
      <w:r w:rsidR="0023730E" w:rsidRPr="008B5817">
        <w:rPr>
          <w:rFonts w:ascii="Arial" w:hAnsi="Arial" w:cs="Arial"/>
          <w:bCs/>
        </w:rPr>
        <w:t>Komplettsystem 4.1 die digitalen Zwillinge sämtl</w:t>
      </w:r>
      <w:r w:rsidR="0023730E" w:rsidRPr="008B5817">
        <w:rPr>
          <w:rFonts w:ascii="Arial" w:hAnsi="Arial" w:cs="Arial"/>
          <w:bCs/>
        </w:rPr>
        <w:t>i</w:t>
      </w:r>
      <w:r w:rsidR="0023730E" w:rsidRPr="008B5817">
        <w:rPr>
          <w:rFonts w:ascii="Arial" w:hAnsi="Arial" w:cs="Arial"/>
          <w:bCs/>
        </w:rPr>
        <w:t xml:space="preserve">cher Fertigungsmittel zusammen. </w:t>
      </w:r>
      <w:r w:rsidR="00174C4D">
        <w:rPr>
          <w:rFonts w:ascii="Arial" w:hAnsi="Arial" w:cs="Arial"/>
        </w:rPr>
        <w:t xml:space="preserve">Somit </w:t>
      </w:r>
      <w:r w:rsidR="006C50AD">
        <w:rPr>
          <w:rFonts w:ascii="Arial" w:hAnsi="Arial" w:cs="Arial"/>
        </w:rPr>
        <w:t>ist</w:t>
      </w:r>
      <w:r w:rsidR="00174C4D">
        <w:rPr>
          <w:rFonts w:ascii="Arial" w:hAnsi="Arial" w:cs="Arial"/>
        </w:rPr>
        <w:t xml:space="preserve"> nun</w:t>
      </w:r>
      <w:r w:rsidR="00F85138" w:rsidRPr="00244DB9">
        <w:rPr>
          <w:rFonts w:ascii="Arial" w:hAnsi="Arial" w:cs="Arial"/>
        </w:rPr>
        <w:t xml:space="preserve"> die reale, individuelle Fertigungsu</w:t>
      </w:r>
      <w:r w:rsidR="00F85138" w:rsidRPr="00244DB9">
        <w:rPr>
          <w:rFonts w:ascii="Arial" w:hAnsi="Arial" w:cs="Arial"/>
        </w:rPr>
        <w:t>m</w:t>
      </w:r>
      <w:r w:rsidR="00F85138" w:rsidRPr="00244DB9">
        <w:rPr>
          <w:rFonts w:ascii="Arial" w:hAnsi="Arial" w:cs="Arial"/>
        </w:rPr>
        <w:t xml:space="preserve">gebung des Unternehmenskunden </w:t>
      </w:r>
      <w:r w:rsidR="00174C4D">
        <w:rPr>
          <w:rFonts w:ascii="Arial" w:hAnsi="Arial" w:cs="Arial"/>
        </w:rPr>
        <w:t>vollständig und detailgetreu digital</w:t>
      </w:r>
      <w:r w:rsidR="00174C4D" w:rsidRPr="00244DB9">
        <w:rPr>
          <w:rFonts w:ascii="Arial" w:hAnsi="Arial" w:cs="Arial"/>
        </w:rPr>
        <w:t xml:space="preserve"> </w:t>
      </w:r>
      <w:r w:rsidR="00F85138" w:rsidRPr="00244DB9">
        <w:rPr>
          <w:rFonts w:ascii="Arial" w:hAnsi="Arial" w:cs="Arial"/>
        </w:rPr>
        <w:t xml:space="preserve">in der Tebis Installation </w:t>
      </w:r>
      <w:r w:rsidR="006C50AD">
        <w:rPr>
          <w:rFonts w:ascii="Arial" w:hAnsi="Arial" w:cs="Arial"/>
        </w:rPr>
        <w:t>darstellbar</w:t>
      </w:r>
      <w:r w:rsidR="00F85138" w:rsidRPr="00244DB9">
        <w:rPr>
          <w:rFonts w:ascii="Arial" w:hAnsi="Arial" w:cs="Arial"/>
        </w:rPr>
        <w:t xml:space="preserve">. </w:t>
      </w:r>
      <w:r w:rsidR="006C50AD">
        <w:rPr>
          <w:rFonts w:ascii="Arial" w:hAnsi="Arial" w:cs="Arial"/>
        </w:rPr>
        <w:t>Bisher ließen sich bereits</w:t>
      </w:r>
      <w:r w:rsidR="00F85138" w:rsidRPr="00244DB9">
        <w:rPr>
          <w:rFonts w:ascii="Arial" w:hAnsi="Arial" w:cs="Arial"/>
        </w:rPr>
        <w:t xml:space="preserve"> alle Werkzeuge mit </w:t>
      </w:r>
      <w:r w:rsidR="00174C4D">
        <w:rPr>
          <w:rFonts w:ascii="Arial" w:hAnsi="Arial" w:cs="Arial"/>
        </w:rPr>
        <w:t xml:space="preserve">ihren </w:t>
      </w:r>
      <w:r w:rsidR="00F85138" w:rsidRPr="00244DB9">
        <w:rPr>
          <w:rFonts w:ascii="Arial" w:hAnsi="Arial" w:cs="Arial"/>
        </w:rPr>
        <w:t>geometr</w:t>
      </w:r>
      <w:r w:rsidR="00F85138" w:rsidRPr="00244DB9">
        <w:rPr>
          <w:rFonts w:ascii="Arial" w:hAnsi="Arial" w:cs="Arial"/>
        </w:rPr>
        <w:t>i</w:t>
      </w:r>
      <w:r w:rsidR="00F85138" w:rsidRPr="00244DB9">
        <w:rPr>
          <w:rFonts w:ascii="Arial" w:hAnsi="Arial" w:cs="Arial"/>
        </w:rPr>
        <w:lastRenderedPageBreak/>
        <w:t>schen und technologischen Informationen</w:t>
      </w:r>
      <w:r w:rsidR="00174C4D">
        <w:rPr>
          <w:rFonts w:ascii="Arial" w:hAnsi="Arial" w:cs="Arial"/>
        </w:rPr>
        <w:t xml:space="preserve"> sowie Aggregate und sämtliche Masch</w:t>
      </w:r>
      <w:r w:rsidR="00174C4D">
        <w:rPr>
          <w:rFonts w:ascii="Arial" w:hAnsi="Arial" w:cs="Arial"/>
        </w:rPr>
        <w:t>i</w:t>
      </w:r>
      <w:r w:rsidR="00174C4D">
        <w:rPr>
          <w:rFonts w:ascii="Arial" w:hAnsi="Arial" w:cs="Arial"/>
        </w:rPr>
        <w:t>nen</w:t>
      </w:r>
      <w:r w:rsidR="00F85138" w:rsidRPr="00244DB9">
        <w:rPr>
          <w:rFonts w:ascii="Arial" w:hAnsi="Arial" w:cs="Arial"/>
        </w:rPr>
        <w:t xml:space="preserve"> inklusive</w:t>
      </w:r>
      <w:r w:rsidR="00174C4D">
        <w:rPr>
          <w:rFonts w:ascii="Arial" w:hAnsi="Arial" w:cs="Arial"/>
        </w:rPr>
        <w:t xml:space="preserve"> ihrer </w:t>
      </w:r>
      <w:proofErr w:type="spellStart"/>
      <w:r w:rsidR="00F85138" w:rsidRPr="00244DB9">
        <w:rPr>
          <w:rFonts w:ascii="Arial" w:hAnsi="Arial" w:cs="Arial"/>
        </w:rPr>
        <w:t>Kinematik</w:t>
      </w:r>
      <w:r w:rsidR="00174C4D">
        <w:rPr>
          <w:rFonts w:ascii="Arial" w:hAnsi="Arial" w:cs="Arial"/>
        </w:rPr>
        <w:t>en</w:t>
      </w:r>
      <w:proofErr w:type="spellEnd"/>
      <w:r w:rsidR="006C50AD">
        <w:rPr>
          <w:rFonts w:ascii="Arial" w:hAnsi="Arial" w:cs="Arial"/>
        </w:rPr>
        <w:t xml:space="preserve"> virtuell abbilden</w:t>
      </w:r>
      <w:r>
        <w:rPr>
          <w:rFonts w:ascii="Arial" w:hAnsi="Arial" w:cs="Arial"/>
        </w:rPr>
        <w:t>.</w:t>
      </w:r>
    </w:p>
    <w:p w:rsidR="00F85138" w:rsidRPr="00244DB9" w:rsidRDefault="00F85138" w:rsidP="00B73817">
      <w:pPr>
        <w:pStyle w:val="NormalWeb"/>
        <w:spacing w:before="0" w:beforeAutospacing="0" w:after="0" w:afterAutospacing="0"/>
        <w:rPr>
          <w:rFonts w:ascii="Arial" w:hAnsi="Arial" w:cs="Arial"/>
        </w:rPr>
      </w:pPr>
    </w:p>
    <w:p w:rsidR="005944CC" w:rsidRPr="00244DB9" w:rsidRDefault="005944CC" w:rsidP="008B5817">
      <w:pPr>
        <w:pStyle w:val="PlainText"/>
        <w:spacing w:line="360" w:lineRule="auto"/>
        <w:rPr>
          <w:rFonts w:ascii="Arial" w:hAnsi="Arial" w:cs="Arial"/>
          <w:sz w:val="24"/>
          <w:szCs w:val="24"/>
          <w:u w:val="single"/>
          <w:lang w:val="de-DE" w:eastAsia="de-DE"/>
        </w:rPr>
      </w:pPr>
      <w:r w:rsidRPr="00244DB9">
        <w:rPr>
          <w:rFonts w:ascii="Arial" w:hAnsi="Arial" w:cs="Arial"/>
          <w:sz w:val="24"/>
          <w:szCs w:val="24"/>
          <w:u w:val="single"/>
          <w:lang w:val="de-DE" w:eastAsia="de-DE"/>
        </w:rPr>
        <w:t>Simulation mit Tebis – Sicherheit und Planung in der Fertigung</w:t>
      </w:r>
    </w:p>
    <w:p w:rsidR="005944CC" w:rsidRPr="008B5817" w:rsidRDefault="005944CC" w:rsidP="008B5817">
      <w:pPr>
        <w:pStyle w:val="PlainText"/>
        <w:rPr>
          <w:rFonts w:ascii="Times New Roman" w:hAnsi="Times New Roman"/>
          <w:color w:val="494949"/>
          <w:sz w:val="24"/>
          <w:szCs w:val="24"/>
          <w:lang w:val="de-DE" w:eastAsia="de-DE"/>
        </w:rPr>
      </w:pPr>
      <w:r w:rsidRPr="00244DB9">
        <w:rPr>
          <w:rFonts w:ascii="Arial" w:hAnsi="Arial" w:cs="Arial"/>
          <w:sz w:val="24"/>
          <w:szCs w:val="24"/>
          <w:lang w:val="de-DE" w:eastAsia="de-DE"/>
        </w:rPr>
        <w:t xml:space="preserve">Die digitalen Zwillinge der im Unternehmen vorhandenen </w:t>
      </w:r>
      <w:r w:rsidR="00174C4D">
        <w:rPr>
          <w:rFonts w:ascii="Arial" w:hAnsi="Arial" w:cs="Arial"/>
          <w:sz w:val="24"/>
          <w:szCs w:val="24"/>
          <w:lang w:val="de-DE" w:eastAsia="de-DE"/>
        </w:rPr>
        <w:t>Betriebsmittel</w:t>
      </w:r>
      <w:r w:rsidR="006C50AD">
        <w:rPr>
          <w:rFonts w:ascii="Arial" w:hAnsi="Arial" w:cs="Arial"/>
          <w:sz w:val="24"/>
          <w:szCs w:val="24"/>
          <w:lang w:val="de-DE" w:eastAsia="de-DE"/>
        </w:rPr>
        <w:t xml:space="preserve"> </w:t>
      </w:r>
      <w:r w:rsidR="00C819E9">
        <w:rPr>
          <w:rFonts w:ascii="Arial" w:hAnsi="Arial" w:cs="Arial"/>
          <w:sz w:val="24"/>
          <w:szCs w:val="24"/>
          <w:lang w:val="de-DE" w:eastAsia="de-DE"/>
        </w:rPr>
        <w:t xml:space="preserve">garantieren zusammengenommen ein </w:t>
      </w:r>
      <w:r w:rsidR="00C819E9" w:rsidRPr="00DE1220">
        <w:rPr>
          <w:rFonts w:ascii="Arial" w:hAnsi="Arial" w:cs="Arial"/>
          <w:sz w:val="24"/>
          <w:szCs w:val="24"/>
          <w:lang w:val="de-DE" w:eastAsia="de-DE"/>
        </w:rPr>
        <w:t>hohes Maß an</w:t>
      </w:r>
      <w:r w:rsidRPr="00DE1220">
        <w:rPr>
          <w:rFonts w:ascii="Arial" w:hAnsi="Arial" w:cs="Arial"/>
          <w:sz w:val="24"/>
          <w:szCs w:val="24"/>
          <w:lang w:val="de-DE" w:eastAsia="de-DE"/>
        </w:rPr>
        <w:t xml:space="preserve"> Sicherheit</w:t>
      </w:r>
      <w:r w:rsidR="006C50AD">
        <w:rPr>
          <w:rFonts w:ascii="Arial" w:hAnsi="Arial" w:cs="Arial"/>
          <w:sz w:val="24"/>
          <w:szCs w:val="24"/>
          <w:lang w:val="de-DE" w:eastAsia="de-DE"/>
        </w:rPr>
        <w:t xml:space="preserve"> und bilden somit die Basis für die umfassende Automatisierung der Fertigungsprozesse</w:t>
      </w:r>
      <w:r w:rsidRPr="00DE1220">
        <w:rPr>
          <w:rFonts w:ascii="Arial" w:hAnsi="Arial" w:cs="Arial"/>
          <w:sz w:val="24"/>
          <w:szCs w:val="24"/>
          <w:lang w:val="de-DE" w:eastAsia="de-DE"/>
        </w:rPr>
        <w:t>.</w:t>
      </w:r>
      <w:r w:rsidR="00D6334A" w:rsidRPr="00DE1220">
        <w:rPr>
          <w:rFonts w:ascii="Arial" w:hAnsi="Arial" w:cs="Arial"/>
          <w:sz w:val="24"/>
          <w:szCs w:val="24"/>
          <w:lang w:val="de-DE" w:eastAsia="de-DE"/>
        </w:rPr>
        <w:t xml:space="preserve"> Denn </w:t>
      </w:r>
      <w:r w:rsidR="006C50AD">
        <w:rPr>
          <w:rFonts w:ascii="Arial" w:hAnsi="Arial" w:cs="Arial"/>
          <w:sz w:val="24"/>
          <w:szCs w:val="24"/>
          <w:lang w:val="de-DE" w:eastAsia="de-DE"/>
        </w:rPr>
        <w:t>die digitalen Zwilli</w:t>
      </w:r>
      <w:r w:rsidR="006C50AD">
        <w:rPr>
          <w:rFonts w:ascii="Arial" w:hAnsi="Arial" w:cs="Arial"/>
          <w:sz w:val="24"/>
          <w:szCs w:val="24"/>
          <w:lang w:val="de-DE" w:eastAsia="de-DE"/>
        </w:rPr>
        <w:t>n</w:t>
      </w:r>
      <w:r w:rsidR="006C50AD">
        <w:rPr>
          <w:rFonts w:ascii="Arial" w:hAnsi="Arial" w:cs="Arial"/>
          <w:sz w:val="24"/>
          <w:szCs w:val="24"/>
          <w:lang w:val="de-DE" w:eastAsia="de-DE"/>
        </w:rPr>
        <w:t>ge</w:t>
      </w:r>
      <w:r w:rsidR="00D6334A" w:rsidRPr="00DE1220">
        <w:rPr>
          <w:rFonts w:ascii="Arial" w:hAnsi="Arial" w:cs="Arial"/>
          <w:sz w:val="24"/>
          <w:szCs w:val="24"/>
          <w:lang w:val="de-DE" w:eastAsia="de-DE"/>
        </w:rPr>
        <w:t xml:space="preserve"> werden für die realitätsgetreue Simula</w:t>
      </w:r>
      <w:r w:rsidR="006C50AD">
        <w:rPr>
          <w:rFonts w:ascii="Arial" w:hAnsi="Arial" w:cs="Arial"/>
          <w:sz w:val="24"/>
          <w:szCs w:val="24"/>
          <w:lang w:val="de-DE" w:eastAsia="de-DE"/>
        </w:rPr>
        <w:t>t</w:t>
      </w:r>
      <w:r w:rsidR="00D6334A" w:rsidRPr="00DE1220">
        <w:rPr>
          <w:rFonts w:ascii="Arial" w:hAnsi="Arial" w:cs="Arial"/>
          <w:sz w:val="24"/>
          <w:szCs w:val="24"/>
          <w:lang w:val="de-DE" w:eastAsia="de-DE"/>
        </w:rPr>
        <w:t>ion und zur Kollisionsprüfung herangez</w:t>
      </w:r>
      <w:r w:rsidR="00D6334A" w:rsidRPr="00DE1220">
        <w:rPr>
          <w:rFonts w:ascii="Arial" w:hAnsi="Arial" w:cs="Arial"/>
          <w:sz w:val="24"/>
          <w:szCs w:val="24"/>
          <w:lang w:val="de-DE" w:eastAsia="de-DE"/>
        </w:rPr>
        <w:t>o</w:t>
      </w:r>
      <w:r w:rsidR="00D6334A" w:rsidRPr="00DE1220">
        <w:rPr>
          <w:rFonts w:ascii="Arial" w:hAnsi="Arial" w:cs="Arial"/>
          <w:sz w:val="24"/>
          <w:szCs w:val="24"/>
          <w:lang w:val="de-DE" w:eastAsia="de-DE"/>
        </w:rPr>
        <w:t>gen.</w:t>
      </w:r>
      <w:r w:rsidRPr="00DE1220">
        <w:rPr>
          <w:rFonts w:ascii="Arial" w:hAnsi="Arial" w:cs="Arial"/>
          <w:sz w:val="24"/>
          <w:szCs w:val="24"/>
          <w:lang w:val="de-DE" w:eastAsia="de-DE"/>
        </w:rPr>
        <w:t xml:space="preserve"> </w:t>
      </w:r>
      <w:r w:rsidR="00D6334A" w:rsidRPr="00DE1220">
        <w:rPr>
          <w:rFonts w:ascii="Arial" w:hAnsi="Arial" w:cs="Arial"/>
          <w:sz w:val="24"/>
          <w:szCs w:val="24"/>
          <w:lang w:val="de-DE" w:eastAsia="de-DE"/>
        </w:rPr>
        <w:t>Insgesamt nutzt Tebis</w:t>
      </w:r>
      <w:r w:rsidR="005515B9" w:rsidRPr="00DE1220">
        <w:rPr>
          <w:rFonts w:ascii="Arial" w:hAnsi="Arial" w:cs="Arial"/>
          <w:sz w:val="24"/>
          <w:szCs w:val="24"/>
          <w:lang w:val="de-DE" w:eastAsia="de-DE"/>
        </w:rPr>
        <w:t xml:space="preserve"> </w:t>
      </w:r>
      <w:r w:rsidR="006C50AD">
        <w:rPr>
          <w:rFonts w:ascii="Arial" w:hAnsi="Arial" w:cs="Arial"/>
          <w:sz w:val="24"/>
          <w:szCs w:val="24"/>
          <w:lang w:val="de-DE" w:eastAsia="de-DE"/>
        </w:rPr>
        <w:t>dabei</w:t>
      </w:r>
      <w:r w:rsidR="005571F3" w:rsidRPr="00DE1220">
        <w:rPr>
          <w:rFonts w:ascii="Arial" w:hAnsi="Arial" w:cs="Arial"/>
          <w:sz w:val="24"/>
          <w:szCs w:val="24"/>
          <w:lang w:val="de-DE" w:eastAsia="de-DE"/>
        </w:rPr>
        <w:t xml:space="preserve"> keine Ersatzgeometrien, sondern </w:t>
      </w:r>
      <w:r w:rsidR="005515B9" w:rsidRPr="00DE1220">
        <w:rPr>
          <w:rFonts w:ascii="Arial" w:hAnsi="Arial" w:cs="Arial"/>
          <w:sz w:val="24"/>
          <w:szCs w:val="24"/>
          <w:lang w:val="de-DE" w:eastAsia="de-DE"/>
        </w:rPr>
        <w:t xml:space="preserve">zieht </w:t>
      </w:r>
      <w:r w:rsidR="006C50AD">
        <w:rPr>
          <w:rFonts w:ascii="Arial" w:hAnsi="Arial" w:cs="Arial"/>
          <w:sz w:val="24"/>
          <w:szCs w:val="24"/>
          <w:lang w:val="de-DE" w:eastAsia="de-DE"/>
        </w:rPr>
        <w:t>beispiel</w:t>
      </w:r>
      <w:r w:rsidR="006C50AD">
        <w:rPr>
          <w:rFonts w:ascii="Arial" w:hAnsi="Arial" w:cs="Arial"/>
          <w:sz w:val="24"/>
          <w:szCs w:val="24"/>
          <w:lang w:val="de-DE" w:eastAsia="de-DE"/>
        </w:rPr>
        <w:t>s</w:t>
      </w:r>
      <w:r w:rsidR="006C50AD">
        <w:rPr>
          <w:rFonts w:ascii="Arial" w:hAnsi="Arial" w:cs="Arial"/>
          <w:sz w:val="24"/>
          <w:szCs w:val="24"/>
          <w:lang w:val="de-DE" w:eastAsia="de-DE"/>
        </w:rPr>
        <w:t xml:space="preserve">weise </w:t>
      </w:r>
      <w:r w:rsidR="005515B9" w:rsidRPr="00DE1220">
        <w:rPr>
          <w:rFonts w:ascii="Arial" w:hAnsi="Arial" w:cs="Arial"/>
          <w:sz w:val="24"/>
          <w:szCs w:val="24"/>
          <w:lang w:val="de-DE" w:eastAsia="de-DE"/>
        </w:rPr>
        <w:t xml:space="preserve">das </w:t>
      </w:r>
      <w:r w:rsidR="006C50AD">
        <w:rPr>
          <w:rFonts w:ascii="Arial" w:hAnsi="Arial" w:cs="Arial"/>
          <w:sz w:val="24"/>
          <w:szCs w:val="24"/>
          <w:lang w:val="de-DE" w:eastAsia="de-DE"/>
        </w:rPr>
        <w:t xml:space="preserve">– auf Wunsch – </w:t>
      </w:r>
      <w:r w:rsidR="005515B9" w:rsidRPr="00DE1220">
        <w:rPr>
          <w:rFonts w:ascii="Arial" w:hAnsi="Arial" w:cs="Arial"/>
          <w:sz w:val="24"/>
          <w:szCs w:val="24"/>
          <w:lang w:val="de-DE" w:eastAsia="de-DE"/>
        </w:rPr>
        <w:t>individuell vermessene und a</w:t>
      </w:r>
      <w:r w:rsidR="005571F3" w:rsidRPr="00DE1220">
        <w:rPr>
          <w:rFonts w:ascii="Arial" w:hAnsi="Arial" w:cs="Arial"/>
          <w:sz w:val="24"/>
          <w:szCs w:val="24"/>
          <w:lang w:val="de-DE" w:eastAsia="de-DE"/>
        </w:rPr>
        <w:t>b</w:t>
      </w:r>
      <w:r w:rsidR="005515B9" w:rsidRPr="00DE1220">
        <w:rPr>
          <w:rFonts w:ascii="Arial" w:hAnsi="Arial" w:cs="Arial"/>
          <w:sz w:val="24"/>
          <w:szCs w:val="24"/>
          <w:lang w:val="de-DE" w:eastAsia="de-DE"/>
        </w:rPr>
        <w:t>g</w:t>
      </w:r>
      <w:r w:rsidR="005571F3" w:rsidRPr="00DE1220">
        <w:rPr>
          <w:rFonts w:ascii="Arial" w:hAnsi="Arial" w:cs="Arial"/>
          <w:sz w:val="24"/>
          <w:szCs w:val="24"/>
          <w:lang w:val="de-DE" w:eastAsia="de-DE"/>
        </w:rPr>
        <w:t>enommen</w:t>
      </w:r>
      <w:r w:rsidR="005515B9" w:rsidRPr="00DE1220">
        <w:rPr>
          <w:rFonts w:ascii="Arial" w:hAnsi="Arial" w:cs="Arial"/>
          <w:sz w:val="24"/>
          <w:szCs w:val="24"/>
          <w:lang w:val="de-DE" w:eastAsia="de-DE"/>
        </w:rPr>
        <w:t>e</w:t>
      </w:r>
      <w:r w:rsidR="005571F3" w:rsidRPr="00DE1220">
        <w:rPr>
          <w:rFonts w:ascii="Arial" w:hAnsi="Arial" w:cs="Arial"/>
          <w:sz w:val="24"/>
          <w:szCs w:val="24"/>
          <w:lang w:val="de-DE" w:eastAsia="de-DE"/>
        </w:rPr>
        <w:t xml:space="preserve"> Maschine</w:t>
      </w:r>
      <w:r w:rsidR="005571F3" w:rsidRPr="00DE1220">
        <w:rPr>
          <w:rFonts w:ascii="Arial" w:hAnsi="Arial" w:cs="Arial"/>
          <w:sz w:val="24"/>
          <w:szCs w:val="24"/>
          <w:lang w:val="de-DE" w:eastAsia="de-DE"/>
        </w:rPr>
        <w:t>n</w:t>
      </w:r>
      <w:r w:rsidR="005571F3" w:rsidRPr="00DE1220">
        <w:rPr>
          <w:rFonts w:ascii="Arial" w:hAnsi="Arial" w:cs="Arial"/>
          <w:sz w:val="24"/>
          <w:szCs w:val="24"/>
          <w:lang w:val="de-DE" w:eastAsia="de-DE"/>
        </w:rPr>
        <w:t>modell</w:t>
      </w:r>
      <w:r w:rsidR="005515B9" w:rsidRPr="00DE1220">
        <w:rPr>
          <w:rFonts w:ascii="Arial" w:hAnsi="Arial" w:cs="Arial"/>
          <w:sz w:val="24"/>
          <w:szCs w:val="24"/>
          <w:lang w:val="de-DE" w:eastAsia="de-DE"/>
        </w:rPr>
        <w:t xml:space="preserve"> des Kunden für die Verifikation der Werkzeugwege heran</w:t>
      </w:r>
      <w:r w:rsidR="005571F3" w:rsidRPr="00DE1220">
        <w:rPr>
          <w:rFonts w:ascii="Arial" w:hAnsi="Arial" w:cs="Arial"/>
          <w:sz w:val="24"/>
          <w:szCs w:val="24"/>
          <w:lang w:val="de-DE" w:eastAsia="de-DE"/>
        </w:rPr>
        <w:t xml:space="preserve">. </w:t>
      </w:r>
      <w:r w:rsidR="005515B9" w:rsidRPr="00DE1220">
        <w:rPr>
          <w:rFonts w:ascii="Arial" w:hAnsi="Arial" w:cs="Arial"/>
          <w:sz w:val="24"/>
          <w:szCs w:val="24"/>
        </w:rPr>
        <w:t>Die für</w:t>
      </w:r>
      <w:r w:rsidR="00FE3096">
        <w:rPr>
          <w:rFonts w:ascii="Arial" w:hAnsi="Arial" w:cs="Arial"/>
          <w:sz w:val="24"/>
          <w:szCs w:val="24"/>
        </w:rPr>
        <w:t xml:space="preserve"> die Steuerungen programmierten</w:t>
      </w:r>
      <w:r w:rsidR="00FE3096">
        <w:rPr>
          <w:rFonts w:ascii="Arial" w:hAnsi="Arial" w:cs="Arial"/>
          <w:sz w:val="24"/>
          <w:szCs w:val="24"/>
          <w:lang w:val="de-DE"/>
        </w:rPr>
        <w:t xml:space="preserve"> </w:t>
      </w:r>
      <w:r w:rsidR="00FE3096">
        <w:rPr>
          <w:rFonts w:ascii="Arial" w:hAnsi="Arial" w:cs="Arial"/>
          <w:sz w:val="24"/>
          <w:szCs w:val="24"/>
        </w:rPr>
        <w:t>Postprozessoren greifen darauf</w:t>
      </w:r>
      <w:r w:rsidR="00FE3096">
        <w:rPr>
          <w:rFonts w:ascii="Arial" w:hAnsi="Arial" w:cs="Arial"/>
          <w:sz w:val="24"/>
          <w:szCs w:val="24"/>
          <w:lang w:val="de-DE"/>
        </w:rPr>
        <w:t xml:space="preserve"> </w:t>
      </w:r>
      <w:r w:rsidR="005515B9" w:rsidRPr="00DE1220">
        <w:rPr>
          <w:rFonts w:ascii="Arial" w:hAnsi="Arial" w:cs="Arial"/>
          <w:sz w:val="24"/>
          <w:szCs w:val="24"/>
        </w:rPr>
        <w:t>zu und geben den NC-Code sicher weiter.</w:t>
      </w:r>
      <w:r w:rsidR="005571F3" w:rsidRPr="00DE1220">
        <w:rPr>
          <w:rFonts w:ascii="Arial" w:hAnsi="Arial" w:cs="Arial"/>
          <w:sz w:val="24"/>
          <w:szCs w:val="24"/>
          <w:lang w:val="de-DE" w:eastAsia="de-DE"/>
        </w:rPr>
        <w:t xml:space="preserve"> </w:t>
      </w:r>
      <w:r w:rsidRPr="00DE1220">
        <w:rPr>
          <w:rFonts w:ascii="Arial" w:hAnsi="Arial" w:cs="Arial"/>
          <w:sz w:val="24"/>
          <w:szCs w:val="24"/>
          <w:lang w:val="de-DE" w:eastAsia="de-DE"/>
        </w:rPr>
        <w:t>So kommen anhand der virtualisierten Fertigungsumgebung au</w:t>
      </w:r>
      <w:r w:rsidRPr="00DE1220">
        <w:rPr>
          <w:rFonts w:ascii="Arial" w:hAnsi="Arial" w:cs="Arial"/>
          <w:sz w:val="24"/>
          <w:szCs w:val="24"/>
          <w:lang w:val="de-DE" w:eastAsia="de-DE"/>
        </w:rPr>
        <w:t>s</w:t>
      </w:r>
      <w:r w:rsidRPr="00DE1220">
        <w:rPr>
          <w:rFonts w:ascii="Arial" w:hAnsi="Arial" w:cs="Arial"/>
          <w:sz w:val="24"/>
          <w:szCs w:val="24"/>
          <w:lang w:val="de-DE" w:eastAsia="de-DE"/>
        </w:rPr>
        <w:t>schließlich kollisionsgeprüfte NC-Programme auf</w:t>
      </w:r>
      <w:r w:rsidRPr="00244DB9">
        <w:rPr>
          <w:rFonts w:ascii="Arial" w:hAnsi="Arial" w:cs="Arial"/>
          <w:sz w:val="24"/>
          <w:szCs w:val="24"/>
          <w:lang w:val="de-DE" w:eastAsia="de-DE"/>
        </w:rPr>
        <w:t xml:space="preserve"> die Maschine. Viele Kunden </w:t>
      </w:r>
      <w:r w:rsidR="005571F3">
        <w:rPr>
          <w:rFonts w:ascii="Arial" w:hAnsi="Arial" w:cs="Arial"/>
          <w:sz w:val="24"/>
          <w:szCs w:val="24"/>
          <w:lang w:val="de-DE" w:eastAsia="de-DE"/>
        </w:rPr>
        <w:t>planen mit</w:t>
      </w:r>
      <w:r w:rsidR="00174C4D">
        <w:rPr>
          <w:rFonts w:ascii="Arial" w:hAnsi="Arial" w:cs="Arial"/>
          <w:sz w:val="24"/>
          <w:szCs w:val="24"/>
          <w:lang w:val="de-DE" w:eastAsia="de-DE"/>
        </w:rPr>
        <w:t xml:space="preserve"> Tebis Simulationstechnologien</w:t>
      </w:r>
      <w:r w:rsidRPr="00244DB9">
        <w:rPr>
          <w:rFonts w:ascii="Arial" w:hAnsi="Arial" w:cs="Arial"/>
          <w:sz w:val="24"/>
          <w:szCs w:val="24"/>
          <w:lang w:val="de-DE" w:eastAsia="de-DE"/>
        </w:rPr>
        <w:t xml:space="preserve"> zudem </w:t>
      </w:r>
      <w:r w:rsidR="005571F3">
        <w:rPr>
          <w:rFonts w:ascii="Arial" w:hAnsi="Arial" w:cs="Arial"/>
          <w:sz w:val="24"/>
          <w:szCs w:val="24"/>
          <w:lang w:val="de-DE" w:eastAsia="de-DE"/>
        </w:rPr>
        <w:t>die Machbarkeit auf der Maschine</w:t>
      </w:r>
      <w:r w:rsidRPr="00244DB9">
        <w:rPr>
          <w:rFonts w:ascii="Arial" w:hAnsi="Arial" w:cs="Arial"/>
          <w:sz w:val="24"/>
          <w:szCs w:val="24"/>
          <w:lang w:val="de-DE" w:eastAsia="de-DE"/>
        </w:rPr>
        <w:t>.</w:t>
      </w:r>
      <w:r w:rsidRPr="008B5817">
        <w:rPr>
          <w:rFonts w:ascii="Times New Roman" w:hAnsi="Times New Roman"/>
          <w:color w:val="494949"/>
          <w:sz w:val="24"/>
          <w:szCs w:val="24"/>
          <w:lang w:val="de-DE" w:eastAsia="de-DE"/>
        </w:rPr>
        <w:br w:type="page"/>
      </w:r>
    </w:p>
    <w:p w:rsidR="00166F6B" w:rsidRDefault="00166F6B" w:rsidP="00166F6B">
      <w:pPr>
        <w:pStyle w:val="PlainText"/>
        <w:keepNext/>
        <w:spacing w:line="360" w:lineRule="auto"/>
        <w:rPr>
          <w:rFonts w:ascii="Arial" w:hAnsi="Arial" w:cs="Arial"/>
          <w:b/>
          <w:bCs/>
          <w:sz w:val="28"/>
          <w:szCs w:val="28"/>
          <w:lang w:val="de-DE"/>
        </w:rPr>
      </w:pPr>
      <w:r>
        <w:rPr>
          <w:rFonts w:ascii="Arial" w:hAnsi="Arial" w:cs="Arial"/>
          <w:b/>
          <w:bCs/>
          <w:sz w:val="28"/>
          <w:szCs w:val="28"/>
          <w:lang w:val="de-DE"/>
        </w:rPr>
        <w:lastRenderedPageBreak/>
        <w:t>Bilder</w:t>
      </w:r>
    </w:p>
    <w:p w:rsidR="0024044D" w:rsidRDefault="0024044D" w:rsidP="00166F6B">
      <w:pPr>
        <w:pStyle w:val="PlainText"/>
        <w:keepNext/>
        <w:spacing w:line="360" w:lineRule="auto"/>
        <w:rPr>
          <w:rFonts w:ascii="Arial" w:hAnsi="Arial" w:cs="Arial"/>
          <w:b/>
          <w:bCs/>
          <w:sz w:val="28"/>
          <w:szCs w:val="28"/>
          <w:lang w:val="de-DE"/>
        </w:rPr>
      </w:pPr>
      <w:r>
        <w:rPr>
          <w:rFonts w:ascii="Arial" w:hAnsi="Arial" w:cs="Arial"/>
          <w:b/>
          <w:bCs/>
          <w:noProof/>
          <w:sz w:val="28"/>
          <w:szCs w:val="28"/>
          <w:lang w:val="de-DE" w:eastAsia="de-DE"/>
        </w:rPr>
        <w:drawing>
          <wp:inline distT="0" distB="0" distL="0" distR="0">
            <wp:extent cx="2685600" cy="1789200"/>
            <wp:effectExtent l="0" t="0" r="635" b="1905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chmid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85600" cy="178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044D" w:rsidRDefault="0024044D" w:rsidP="0024044D">
      <w:pPr>
        <w:pStyle w:val="PlainText"/>
        <w:spacing w:line="360" w:lineRule="auto"/>
        <w:rPr>
          <w:rFonts w:ascii="Arial" w:hAnsi="Arial" w:cs="Arial"/>
          <w:lang w:val="de-DE"/>
        </w:rPr>
      </w:pPr>
      <w:r>
        <w:rPr>
          <w:rFonts w:ascii="Arial" w:hAnsi="Arial" w:cs="Arial"/>
          <w:lang w:val="de-DE"/>
        </w:rPr>
        <w:t>Bild 1: Reiner Schmid, Leiter Produktmanagement Tebis AG</w:t>
      </w:r>
    </w:p>
    <w:p w:rsidR="0024044D" w:rsidRDefault="0024044D" w:rsidP="0024044D">
      <w:pPr>
        <w:pStyle w:val="PlainText"/>
        <w:spacing w:line="360" w:lineRule="auto"/>
        <w:rPr>
          <w:rFonts w:ascii="Arial" w:hAnsi="Arial" w:cs="Arial"/>
          <w:lang w:val="de-DE"/>
        </w:rPr>
      </w:pPr>
      <w:r>
        <w:rPr>
          <w:rFonts w:ascii="Arial" w:hAnsi="Arial" w:cs="Arial"/>
          <w:lang w:val="de-DE"/>
        </w:rPr>
        <w:t>(Bild: Tebis AG)</w:t>
      </w:r>
    </w:p>
    <w:p w:rsidR="00C74676" w:rsidRPr="00267455" w:rsidRDefault="00C74676" w:rsidP="00C74676">
      <w:pPr>
        <w:pStyle w:val="PlainText"/>
        <w:spacing w:line="360" w:lineRule="auto"/>
        <w:rPr>
          <w:rFonts w:ascii="Arial" w:hAnsi="Arial" w:cs="Arial"/>
          <w:bCs/>
          <w:sz w:val="24"/>
          <w:szCs w:val="24"/>
          <w:lang w:val="de-DE"/>
        </w:rPr>
      </w:pPr>
    </w:p>
    <w:p w:rsidR="00C74676" w:rsidRDefault="00E435FD" w:rsidP="00C74676">
      <w:pPr>
        <w:pStyle w:val="PlainText"/>
        <w:spacing w:line="360" w:lineRule="auto"/>
        <w:rPr>
          <w:rFonts w:ascii="Arial" w:hAnsi="Arial" w:cs="Arial"/>
          <w:bCs/>
          <w:sz w:val="24"/>
          <w:szCs w:val="24"/>
          <w:lang w:val="de-DE"/>
        </w:rPr>
      </w:pPr>
      <w:r>
        <w:rPr>
          <w:noProof/>
          <w:lang w:val="de-DE" w:eastAsia="de-DE"/>
        </w:rPr>
        <w:drawing>
          <wp:inline distT="0" distB="0" distL="0" distR="0" wp14:anchorId="0CDCD4C9" wp14:editId="1C7F145F">
            <wp:extent cx="2790908" cy="1480434"/>
            <wp:effectExtent l="0" t="0" r="0" b="5715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793162" cy="1481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35FD" w:rsidRDefault="0024044D" w:rsidP="00C74676">
      <w:pPr>
        <w:pStyle w:val="PlainText"/>
        <w:spacing w:line="360" w:lineRule="auto"/>
        <w:rPr>
          <w:rFonts w:ascii="Arial" w:hAnsi="Arial" w:cs="Arial"/>
          <w:lang w:val="de-DE"/>
        </w:rPr>
      </w:pPr>
      <w:r>
        <w:rPr>
          <w:rFonts w:ascii="Arial" w:hAnsi="Arial" w:cs="Arial"/>
          <w:lang w:val="de-DE"/>
        </w:rPr>
        <w:t>Bild 2</w:t>
      </w:r>
      <w:r w:rsidR="009963B4">
        <w:rPr>
          <w:rFonts w:ascii="Arial" w:hAnsi="Arial" w:cs="Arial"/>
          <w:lang w:val="de-DE"/>
        </w:rPr>
        <w:t xml:space="preserve">: </w:t>
      </w:r>
      <w:r w:rsidR="00B73817" w:rsidRPr="00E435FD">
        <w:rPr>
          <w:rFonts w:ascii="Arial" w:hAnsi="Arial" w:cs="Arial"/>
          <w:lang w:val="de-DE"/>
        </w:rPr>
        <w:t>Spannmittelgruppe aufbauen</w:t>
      </w:r>
    </w:p>
    <w:p w:rsidR="009963B4" w:rsidRDefault="009963B4" w:rsidP="00C74676">
      <w:pPr>
        <w:pStyle w:val="PlainText"/>
        <w:spacing w:line="360" w:lineRule="auto"/>
        <w:rPr>
          <w:rFonts w:ascii="Arial" w:hAnsi="Arial" w:cs="Arial"/>
          <w:lang w:val="de-DE"/>
        </w:rPr>
      </w:pPr>
      <w:r>
        <w:rPr>
          <w:rFonts w:ascii="Arial" w:hAnsi="Arial" w:cs="Arial"/>
          <w:lang w:val="de-DE"/>
        </w:rPr>
        <w:t>(Bild: Tebis AG)</w:t>
      </w:r>
    </w:p>
    <w:p w:rsidR="00B73817" w:rsidRPr="00E435FD" w:rsidRDefault="00B73817" w:rsidP="00C74676">
      <w:pPr>
        <w:pStyle w:val="PlainText"/>
        <w:spacing w:line="360" w:lineRule="auto"/>
        <w:rPr>
          <w:rFonts w:ascii="Arial" w:hAnsi="Arial" w:cs="Arial"/>
          <w:lang w:val="de-DE"/>
        </w:rPr>
      </w:pPr>
    </w:p>
    <w:p w:rsidR="00E435FD" w:rsidRDefault="00441886" w:rsidP="00C74676">
      <w:pPr>
        <w:pStyle w:val="PlainText"/>
        <w:spacing w:line="360" w:lineRule="auto"/>
        <w:rPr>
          <w:rFonts w:ascii="Arial" w:hAnsi="Arial" w:cs="Arial"/>
          <w:lang w:val="de-DE"/>
        </w:rPr>
      </w:pPr>
      <w:r>
        <w:rPr>
          <w:noProof/>
          <w:lang w:val="de-DE" w:eastAsia="de-DE"/>
        </w:rPr>
        <w:drawing>
          <wp:inline distT="0" distB="0" distL="0" distR="0" wp14:anchorId="6A927564" wp14:editId="4751DACE">
            <wp:extent cx="2790908" cy="1605666"/>
            <wp:effectExtent l="0" t="0" r="0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792835" cy="1606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3817" w:rsidRDefault="0024044D" w:rsidP="00C74676">
      <w:pPr>
        <w:pStyle w:val="PlainText"/>
        <w:spacing w:line="360" w:lineRule="auto"/>
        <w:rPr>
          <w:rFonts w:ascii="Arial" w:hAnsi="Arial" w:cs="Arial"/>
          <w:lang w:val="de-DE"/>
        </w:rPr>
      </w:pPr>
      <w:r>
        <w:rPr>
          <w:rFonts w:ascii="Arial" w:hAnsi="Arial" w:cs="Arial"/>
          <w:lang w:val="de-DE"/>
        </w:rPr>
        <w:t>Bild 3</w:t>
      </w:r>
      <w:r w:rsidR="009963B4">
        <w:rPr>
          <w:rFonts w:ascii="Arial" w:hAnsi="Arial" w:cs="Arial"/>
          <w:lang w:val="de-DE"/>
        </w:rPr>
        <w:t xml:space="preserve">: </w:t>
      </w:r>
      <w:r w:rsidR="00B73817" w:rsidRPr="00E435FD">
        <w:rPr>
          <w:rFonts w:ascii="Arial" w:hAnsi="Arial" w:cs="Arial"/>
          <w:lang w:val="de-DE"/>
        </w:rPr>
        <w:t>Maschine</w:t>
      </w:r>
      <w:r w:rsidR="00E435FD">
        <w:rPr>
          <w:rFonts w:ascii="Arial" w:hAnsi="Arial" w:cs="Arial"/>
          <w:lang w:val="de-DE"/>
        </w:rPr>
        <w:t xml:space="preserve"> mit Nullpunktspannsystemen</w:t>
      </w:r>
      <w:r w:rsidR="00B73817" w:rsidRPr="00E435FD">
        <w:rPr>
          <w:rFonts w:ascii="Arial" w:hAnsi="Arial" w:cs="Arial"/>
          <w:lang w:val="de-DE"/>
        </w:rPr>
        <w:t xml:space="preserve"> virtuell rüsten</w:t>
      </w:r>
      <w:r w:rsidR="00441886">
        <w:rPr>
          <w:rFonts w:ascii="Arial" w:hAnsi="Arial" w:cs="Arial"/>
          <w:lang w:val="de-DE"/>
        </w:rPr>
        <w:t xml:space="preserve"> und vollständig auf Kollision prüfen</w:t>
      </w:r>
    </w:p>
    <w:p w:rsidR="009963B4" w:rsidRDefault="009963B4" w:rsidP="009963B4">
      <w:pPr>
        <w:pStyle w:val="PlainText"/>
        <w:spacing w:line="360" w:lineRule="auto"/>
        <w:rPr>
          <w:rFonts w:ascii="Arial" w:hAnsi="Arial" w:cs="Arial"/>
          <w:lang w:val="de-DE"/>
        </w:rPr>
      </w:pPr>
      <w:r>
        <w:rPr>
          <w:rFonts w:ascii="Arial" w:hAnsi="Arial" w:cs="Arial"/>
          <w:lang w:val="de-DE"/>
        </w:rPr>
        <w:t>(Bild: Tebis AG)</w:t>
      </w:r>
    </w:p>
    <w:p w:rsidR="00B73817" w:rsidRPr="00E435FD" w:rsidRDefault="00B73817" w:rsidP="00C74676">
      <w:pPr>
        <w:pStyle w:val="PlainText"/>
        <w:spacing w:line="360" w:lineRule="auto"/>
        <w:rPr>
          <w:rFonts w:ascii="Arial" w:hAnsi="Arial" w:cs="Arial"/>
          <w:lang w:val="de-DE"/>
        </w:rPr>
      </w:pPr>
    </w:p>
    <w:p w:rsidR="00B73817" w:rsidRPr="00E435FD" w:rsidRDefault="00E435FD" w:rsidP="00C74676">
      <w:pPr>
        <w:pStyle w:val="PlainText"/>
        <w:spacing w:line="360" w:lineRule="auto"/>
        <w:rPr>
          <w:rFonts w:ascii="Arial" w:hAnsi="Arial" w:cs="Arial"/>
          <w:lang w:val="de-DE"/>
        </w:rPr>
      </w:pPr>
      <w:r>
        <w:rPr>
          <w:noProof/>
          <w:lang w:val="de-DE" w:eastAsia="de-DE"/>
        </w:rPr>
        <w:lastRenderedPageBreak/>
        <w:drawing>
          <wp:inline distT="0" distB="0" distL="0" distR="0" wp14:anchorId="51DE1597" wp14:editId="4761438C">
            <wp:extent cx="2981740" cy="1534512"/>
            <wp:effectExtent l="0" t="0" r="0" b="889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984388" cy="1535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3817" w:rsidRPr="00E435FD" w:rsidRDefault="0024044D" w:rsidP="00C74676">
      <w:pPr>
        <w:pStyle w:val="PlainText"/>
        <w:spacing w:line="360" w:lineRule="auto"/>
        <w:rPr>
          <w:rFonts w:ascii="Arial" w:hAnsi="Arial" w:cs="Arial"/>
          <w:lang w:val="de-DE"/>
        </w:rPr>
      </w:pPr>
      <w:r>
        <w:rPr>
          <w:rFonts w:ascii="Arial" w:hAnsi="Arial" w:cs="Arial"/>
          <w:lang w:val="de-DE"/>
        </w:rPr>
        <w:t>Bild 4</w:t>
      </w:r>
      <w:r w:rsidR="009963B4">
        <w:rPr>
          <w:rFonts w:ascii="Arial" w:hAnsi="Arial" w:cs="Arial"/>
          <w:lang w:val="de-DE"/>
        </w:rPr>
        <w:t xml:space="preserve">: </w:t>
      </w:r>
      <w:r w:rsidR="00E435FD">
        <w:rPr>
          <w:rFonts w:ascii="Arial" w:hAnsi="Arial" w:cs="Arial"/>
          <w:lang w:val="de-DE"/>
        </w:rPr>
        <w:t>Spannsituation schnell und flexibel anpassen</w:t>
      </w:r>
    </w:p>
    <w:p w:rsidR="009963B4" w:rsidRDefault="009963B4" w:rsidP="009963B4">
      <w:pPr>
        <w:pStyle w:val="PlainText"/>
        <w:spacing w:line="360" w:lineRule="auto"/>
        <w:rPr>
          <w:rFonts w:ascii="Arial" w:hAnsi="Arial" w:cs="Arial"/>
          <w:lang w:val="de-DE"/>
        </w:rPr>
      </w:pPr>
      <w:r>
        <w:rPr>
          <w:rFonts w:ascii="Arial" w:hAnsi="Arial" w:cs="Arial"/>
          <w:lang w:val="de-DE"/>
        </w:rPr>
        <w:t>(Bild: Tebis AG)</w:t>
      </w:r>
    </w:p>
    <w:p w:rsidR="0024044D" w:rsidRDefault="0024044D" w:rsidP="009963B4">
      <w:pPr>
        <w:pStyle w:val="PlainText"/>
        <w:spacing w:line="360" w:lineRule="auto"/>
        <w:rPr>
          <w:rFonts w:ascii="Arial" w:hAnsi="Arial" w:cs="Arial"/>
          <w:lang w:val="de-DE"/>
        </w:rPr>
      </w:pPr>
    </w:p>
    <w:p w:rsidR="00841706" w:rsidRDefault="0024044D" w:rsidP="009963B4">
      <w:pPr>
        <w:pStyle w:val="PlainText"/>
        <w:spacing w:line="360" w:lineRule="auto"/>
        <w:rPr>
          <w:rFonts w:ascii="Arial" w:hAnsi="Arial" w:cs="Arial"/>
          <w:lang w:val="de-DE"/>
        </w:rPr>
      </w:pPr>
      <w:r>
        <w:rPr>
          <w:rFonts w:ascii="Arial" w:hAnsi="Arial" w:cs="Arial"/>
          <w:noProof/>
          <w:lang w:val="de-DE" w:eastAsia="de-DE"/>
        </w:rPr>
        <w:drawing>
          <wp:inline distT="0" distB="0" distL="0" distR="0">
            <wp:extent cx="1800000" cy="1800000"/>
            <wp:effectExtent l="0" t="0" r="0" b="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ssemeldung_Tebis 4.1_Bild6_Logo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1706" w:rsidRDefault="00841706" w:rsidP="009963B4">
      <w:pPr>
        <w:pStyle w:val="PlainText"/>
        <w:spacing w:line="360" w:lineRule="auto"/>
        <w:rPr>
          <w:rFonts w:ascii="Arial" w:hAnsi="Arial" w:cs="Arial"/>
          <w:lang w:val="de-DE"/>
        </w:rPr>
      </w:pPr>
    </w:p>
    <w:p w:rsidR="0024044D" w:rsidRDefault="0024044D" w:rsidP="0024044D">
      <w:pPr>
        <w:pStyle w:val="PlainText"/>
        <w:spacing w:line="360" w:lineRule="auto"/>
        <w:rPr>
          <w:rFonts w:ascii="Arial" w:hAnsi="Arial" w:cs="Arial"/>
          <w:lang w:val="de-DE"/>
        </w:rPr>
      </w:pPr>
      <w:r>
        <w:rPr>
          <w:rFonts w:ascii="Arial" w:hAnsi="Arial" w:cs="Arial"/>
          <w:lang w:val="de-DE"/>
        </w:rPr>
        <w:t>Bild 5: Tebis 4.1</w:t>
      </w:r>
      <w:bookmarkStart w:id="0" w:name="_GoBack"/>
      <w:bookmarkEnd w:id="0"/>
    </w:p>
    <w:p w:rsidR="0024044D" w:rsidRDefault="0024044D" w:rsidP="0024044D">
      <w:pPr>
        <w:pStyle w:val="PlainText"/>
        <w:spacing w:line="360" w:lineRule="auto"/>
        <w:rPr>
          <w:rFonts w:ascii="Arial" w:hAnsi="Arial" w:cs="Arial"/>
          <w:lang w:val="de-DE"/>
        </w:rPr>
      </w:pPr>
      <w:r>
        <w:rPr>
          <w:rFonts w:ascii="Arial" w:hAnsi="Arial" w:cs="Arial"/>
          <w:lang w:val="de-DE"/>
        </w:rPr>
        <w:t>(Bild: Tebis AG)</w:t>
      </w:r>
    </w:p>
    <w:p w:rsidR="00841706" w:rsidRDefault="00841706" w:rsidP="009963B4">
      <w:pPr>
        <w:pStyle w:val="PlainText"/>
        <w:spacing w:line="360" w:lineRule="auto"/>
        <w:rPr>
          <w:rFonts w:ascii="Arial" w:hAnsi="Arial" w:cs="Arial"/>
          <w:lang w:val="de-DE"/>
        </w:rPr>
      </w:pPr>
    </w:p>
    <w:p w:rsidR="009963B4" w:rsidRPr="009963B4" w:rsidRDefault="009963B4" w:rsidP="009963B4">
      <w:pPr>
        <w:pStyle w:val="NormalWeb"/>
        <w:spacing w:before="0" w:beforeAutospacing="0" w:after="0" w:afterAutospacing="0"/>
        <w:rPr>
          <w:color w:val="494949"/>
        </w:rPr>
      </w:pPr>
    </w:p>
    <w:p w:rsidR="00F85138" w:rsidRDefault="00F85138" w:rsidP="00F85138">
      <w:pPr>
        <w:pStyle w:val="NormalWeb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0" w:beforeAutospacing="0" w:after="0" w:afterAutospacing="0"/>
        <w:rPr>
          <w:rFonts w:ascii="Arial" w:hAnsi="Arial"/>
          <w:bCs/>
          <w:iCs/>
          <w:lang w:eastAsia="x-none"/>
        </w:rPr>
      </w:pPr>
      <w:r>
        <w:rPr>
          <w:rFonts w:ascii="Arial" w:hAnsi="Arial"/>
          <w:bCs/>
          <w:iCs/>
          <w:lang w:eastAsia="x-none"/>
        </w:rPr>
        <w:t>Tebis 4.1</w:t>
      </w:r>
    </w:p>
    <w:p w:rsidR="00F85138" w:rsidRPr="008818F8" w:rsidRDefault="00F85138" w:rsidP="00F85138">
      <w:pPr>
        <w:pStyle w:val="NormalWeb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0" w:beforeAutospacing="0" w:after="0" w:afterAutospacing="0"/>
        <w:rPr>
          <w:rFonts w:ascii="Arial" w:hAnsi="Arial"/>
          <w:bCs/>
          <w:iCs/>
          <w:u w:val="single"/>
          <w:lang w:eastAsia="x-none"/>
        </w:rPr>
      </w:pPr>
    </w:p>
    <w:p w:rsidR="00F85138" w:rsidRDefault="00F85138" w:rsidP="00F85138">
      <w:pPr>
        <w:pStyle w:val="NormalWeb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0" w:beforeAutospacing="0" w:after="0" w:afterAutospacing="0"/>
        <w:rPr>
          <w:rFonts w:ascii="Arial" w:hAnsi="Arial"/>
          <w:bCs/>
          <w:iCs/>
          <w:lang w:eastAsia="x-none"/>
        </w:rPr>
      </w:pPr>
      <w:r>
        <w:rPr>
          <w:rFonts w:ascii="Arial" w:hAnsi="Arial"/>
          <w:bCs/>
          <w:iCs/>
          <w:lang w:eastAsia="x-none"/>
        </w:rPr>
        <w:t>Das neue Komplettsystem Tebis 4.1 wird seit Dezember 2020 ausgeliefert. Es richtet sich an Unternehmenskunden jeder Größe im Werkzeug-, Formen- und Maschinen- sowie Modellbau. Tebis 4.1 ist die Plattform für die vollumfängliche Automatisierung der Prozessabläufe in modernen Fertigungsunternehmen.</w:t>
      </w:r>
    </w:p>
    <w:p w:rsidR="00F85138" w:rsidRDefault="00F85138" w:rsidP="00F85138">
      <w:pPr>
        <w:pStyle w:val="NormalWeb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0" w:beforeAutospacing="0" w:after="0" w:afterAutospacing="0"/>
        <w:rPr>
          <w:rFonts w:ascii="Arial" w:hAnsi="Arial"/>
          <w:bCs/>
          <w:iCs/>
          <w:lang w:eastAsia="x-none"/>
        </w:rPr>
      </w:pPr>
    </w:p>
    <w:p w:rsidR="00F85138" w:rsidRPr="0013768A" w:rsidRDefault="00F85138" w:rsidP="00F85138">
      <w:pPr>
        <w:pStyle w:val="NormalWeb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0" w:beforeAutospacing="0" w:after="0" w:afterAutospacing="0"/>
        <w:rPr>
          <w:rFonts w:ascii="Arial" w:hAnsi="Arial" w:cs="Arial"/>
          <w:shd w:val="clear" w:color="auto" w:fill="FFFFFF"/>
          <w:lang w:eastAsia="x-none"/>
        </w:rPr>
      </w:pPr>
      <w:r>
        <w:rPr>
          <w:rFonts w:ascii="Arial" w:hAnsi="Arial"/>
          <w:bCs/>
          <w:iCs/>
          <w:lang w:eastAsia="x-none"/>
        </w:rPr>
        <w:t>Rund um die Installation und die kontinuierliche Verwendung der 4.1 können Unte</w:t>
      </w:r>
      <w:r>
        <w:rPr>
          <w:rFonts w:ascii="Arial" w:hAnsi="Arial"/>
          <w:bCs/>
          <w:iCs/>
          <w:lang w:eastAsia="x-none"/>
        </w:rPr>
        <w:t>r</w:t>
      </w:r>
      <w:r>
        <w:rPr>
          <w:rFonts w:ascii="Arial" w:hAnsi="Arial"/>
          <w:bCs/>
          <w:iCs/>
          <w:lang w:eastAsia="x-none"/>
        </w:rPr>
        <w:t>nehmenskunden vollumfänglich auf die Expertise von Tebis zugreifen. Mit einem modularen Schulungskonzept und Trainings für spezielle Fertigungsverfahren we</w:t>
      </w:r>
      <w:r>
        <w:rPr>
          <w:rFonts w:ascii="Arial" w:hAnsi="Arial"/>
          <w:bCs/>
          <w:iCs/>
          <w:lang w:eastAsia="x-none"/>
        </w:rPr>
        <w:t>r</w:t>
      </w:r>
      <w:r>
        <w:rPr>
          <w:rFonts w:ascii="Arial" w:hAnsi="Arial"/>
          <w:bCs/>
          <w:iCs/>
          <w:lang w:eastAsia="x-none"/>
        </w:rPr>
        <w:t>den Tebis Anwender in die Lage versetzt, die Potenziale der Software voll ausz</w:t>
      </w:r>
      <w:r>
        <w:rPr>
          <w:rFonts w:ascii="Arial" w:hAnsi="Arial"/>
          <w:bCs/>
          <w:iCs/>
          <w:lang w:eastAsia="x-none"/>
        </w:rPr>
        <w:t>u</w:t>
      </w:r>
      <w:r>
        <w:rPr>
          <w:rFonts w:ascii="Arial" w:hAnsi="Arial"/>
          <w:bCs/>
          <w:iCs/>
          <w:lang w:eastAsia="x-none"/>
        </w:rPr>
        <w:t>schöpfen und damit die Unternehmensprozesse nachhaltig zu verbessern. Neben dem validem Know-how des Service-Teams von Tebis, zahlreichen Anwendung</w:t>
      </w:r>
      <w:r w:rsidR="00E73103">
        <w:rPr>
          <w:rFonts w:ascii="Arial" w:hAnsi="Arial"/>
          <w:bCs/>
          <w:iCs/>
          <w:lang w:eastAsia="x-none"/>
        </w:rPr>
        <w:t>be</w:t>
      </w:r>
      <w:r w:rsidR="00E73103">
        <w:rPr>
          <w:rFonts w:ascii="Arial" w:hAnsi="Arial"/>
          <w:bCs/>
          <w:iCs/>
          <w:lang w:eastAsia="x-none"/>
        </w:rPr>
        <w:t>i</w:t>
      </w:r>
      <w:r>
        <w:rPr>
          <w:rFonts w:ascii="Arial" w:hAnsi="Arial"/>
          <w:bCs/>
          <w:iCs/>
          <w:lang w:eastAsia="x-none"/>
        </w:rPr>
        <w:t>spielen und interaktiven Möglichkeiten zum Austausch in der Online-Community steht auch ein eigenes Support-Team für individuelle Anwenderfragen bereit.</w:t>
      </w:r>
    </w:p>
    <w:p w:rsidR="00F85138" w:rsidRDefault="00F85138" w:rsidP="00BB4696">
      <w:pPr>
        <w:rPr>
          <w:rFonts w:cs="Arial"/>
          <w:b/>
        </w:rPr>
      </w:pPr>
    </w:p>
    <w:p w:rsidR="0024044D" w:rsidRDefault="0024044D" w:rsidP="00BB4696">
      <w:pPr>
        <w:rPr>
          <w:rFonts w:cs="Arial"/>
          <w:b/>
        </w:rPr>
      </w:pPr>
    </w:p>
    <w:p w:rsidR="00F85138" w:rsidRPr="0006754B" w:rsidRDefault="00F85138" w:rsidP="00F85138">
      <w:pPr>
        <w:rPr>
          <w:rFonts w:cs="Arial"/>
          <w:sz w:val="22"/>
          <w:szCs w:val="22"/>
        </w:rPr>
      </w:pPr>
      <w:r w:rsidRPr="0006754B">
        <w:rPr>
          <w:rFonts w:cs="Arial"/>
          <w:b/>
          <w:sz w:val="22"/>
          <w:szCs w:val="22"/>
        </w:rPr>
        <w:lastRenderedPageBreak/>
        <w:t>Über Tebis</w:t>
      </w:r>
    </w:p>
    <w:p w:rsidR="00F85138" w:rsidRPr="0006754B" w:rsidRDefault="00F85138" w:rsidP="00F85138">
      <w:pPr>
        <w:ind w:right="250"/>
        <w:rPr>
          <w:rFonts w:cs="Arial"/>
          <w:iCs/>
          <w:sz w:val="22"/>
          <w:szCs w:val="22"/>
        </w:rPr>
      </w:pPr>
      <w:r w:rsidRPr="0006754B">
        <w:rPr>
          <w:rFonts w:cs="Arial"/>
          <w:iCs/>
          <w:sz w:val="22"/>
          <w:szCs w:val="22"/>
        </w:rPr>
        <w:t>Die Tebis AG gehört zu den globalen Markt- und Technologieführern im CAD/CAM- und MES-Bereich. Mit Tebis Software konstruieren, planen und fertigen Kunden hochwertige Modelle, Formwerkzeuge und Komponenten effizient, sicher und in höchster Qualität. Teams aus praxiserfahrenen Consulting- und Implementierungs-Spezialisten entwickeln Strategien für effiziente und sichere CAD/CAM-Prozesse, setzen diese beim Kunden um und sorgen so für nachhaltigen Technologie- und Wettbewerbsvorsprung.</w:t>
      </w:r>
    </w:p>
    <w:p w:rsidR="00F85138" w:rsidRPr="0006754B" w:rsidRDefault="00F85138" w:rsidP="00F85138">
      <w:pPr>
        <w:ind w:right="250"/>
        <w:rPr>
          <w:rFonts w:cs="Arial"/>
          <w:bCs/>
          <w:iCs/>
          <w:sz w:val="22"/>
          <w:szCs w:val="22"/>
        </w:rPr>
      </w:pPr>
      <w:r w:rsidRPr="0006754B">
        <w:rPr>
          <w:rFonts w:cs="Arial"/>
          <w:iCs/>
          <w:sz w:val="22"/>
          <w:szCs w:val="22"/>
        </w:rPr>
        <w:t>Tebis Software ist intuitiv zu bedienen und sorgt für hohe Qualität und Sicherheit in der Fertigung, auch bei hochkomplexen Bauteilen.</w:t>
      </w:r>
      <w:r w:rsidRPr="0006754B">
        <w:rPr>
          <w:rFonts w:cs="Arial"/>
          <w:bCs/>
          <w:iCs/>
          <w:sz w:val="22"/>
          <w:szCs w:val="22"/>
        </w:rPr>
        <w:t xml:space="preserve"> Mit den Tebis Serviceangeboten gelingt es leicht, neue Technologien einzuführen und die Poten</w:t>
      </w:r>
      <w:r>
        <w:rPr>
          <w:rFonts w:cs="Arial"/>
          <w:bCs/>
          <w:iCs/>
          <w:sz w:val="22"/>
          <w:szCs w:val="22"/>
        </w:rPr>
        <w:t>z</w:t>
      </w:r>
      <w:r w:rsidRPr="0006754B">
        <w:rPr>
          <w:rFonts w:cs="Arial"/>
          <w:bCs/>
          <w:iCs/>
          <w:sz w:val="22"/>
          <w:szCs w:val="22"/>
        </w:rPr>
        <w:t>iale der Tebis Prozesslösungen voll auszuschöpfen.</w:t>
      </w:r>
    </w:p>
    <w:p w:rsidR="00F85138" w:rsidRPr="0006754B" w:rsidRDefault="00F85138" w:rsidP="00F85138">
      <w:pPr>
        <w:ind w:right="250"/>
        <w:rPr>
          <w:rFonts w:cs="Arial"/>
          <w:bCs/>
          <w:iCs/>
          <w:sz w:val="22"/>
          <w:szCs w:val="22"/>
        </w:rPr>
      </w:pPr>
      <w:r w:rsidRPr="0006754B">
        <w:rPr>
          <w:rFonts w:cs="Arial"/>
          <w:iCs/>
          <w:sz w:val="22"/>
          <w:szCs w:val="22"/>
        </w:rPr>
        <w:t>Das Unternehmen mit Sitz in Martinsried bei München unterhält weltweit 9 Tebis Niede</w:t>
      </w:r>
      <w:r w:rsidRPr="0006754B">
        <w:rPr>
          <w:rFonts w:cs="Arial"/>
          <w:iCs/>
          <w:sz w:val="22"/>
          <w:szCs w:val="22"/>
        </w:rPr>
        <w:t>r</w:t>
      </w:r>
      <w:r w:rsidRPr="0006754B">
        <w:rPr>
          <w:rFonts w:cs="Arial"/>
          <w:iCs/>
          <w:sz w:val="22"/>
          <w:szCs w:val="22"/>
        </w:rPr>
        <w:t xml:space="preserve">lassungen sowie Handelsvertretungen in weiteren 8 Ländern. 350 Mitarbeiter weltweit unterstützen die Unternehmenskunden, die zumeist aus dem Automobil-, </w:t>
      </w:r>
      <w:r w:rsidRPr="0006754B">
        <w:rPr>
          <w:rFonts w:cs="Arial"/>
          <w:bCs/>
          <w:iCs/>
          <w:sz w:val="22"/>
          <w:szCs w:val="22"/>
        </w:rPr>
        <w:t>Flugzeug- und Maschinenbau stammen.</w:t>
      </w:r>
    </w:p>
    <w:p w:rsidR="00F85138" w:rsidRPr="0006754B" w:rsidRDefault="00F85138" w:rsidP="00F85138">
      <w:pPr>
        <w:ind w:right="250"/>
        <w:rPr>
          <w:rFonts w:cs="Arial"/>
          <w:bCs/>
          <w:iCs/>
          <w:sz w:val="22"/>
          <w:szCs w:val="22"/>
        </w:rPr>
      </w:pPr>
      <w:r w:rsidRPr="0006754B">
        <w:rPr>
          <w:rFonts w:cs="Arial"/>
          <w:bCs/>
          <w:iCs/>
          <w:sz w:val="22"/>
          <w:szCs w:val="22"/>
        </w:rPr>
        <w:t>Automatisierung ist seit über 30 Jahren die Erfolgsformel von Tebis. Für seine Kunden versteht sich Tebis als Wegbereiter in Richtung Industrie 4.0.</w:t>
      </w:r>
    </w:p>
    <w:p w:rsidR="00F85138" w:rsidRPr="0006754B" w:rsidRDefault="00F85138" w:rsidP="00F85138">
      <w:pPr>
        <w:rPr>
          <w:rFonts w:cs="Arial"/>
          <w:b/>
          <w:sz w:val="22"/>
          <w:szCs w:val="22"/>
          <w:lang w:val="en-US"/>
        </w:rPr>
      </w:pPr>
      <w:r w:rsidRPr="0006754B">
        <w:rPr>
          <w:rFonts w:cs="Arial"/>
          <w:b/>
          <w:sz w:val="22"/>
          <w:szCs w:val="22"/>
          <w:lang w:val="en-US"/>
        </w:rPr>
        <w:t>www.tebis.com</w:t>
      </w:r>
    </w:p>
    <w:p w:rsidR="00E36FDB" w:rsidRPr="002247C4" w:rsidRDefault="00E36FDB" w:rsidP="001B7DA6">
      <w:pPr>
        <w:rPr>
          <w:b/>
        </w:rPr>
      </w:pPr>
    </w:p>
    <w:sectPr w:rsidR="00E36FDB" w:rsidRPr="002247C4" w:rsidSect="00477EE2">
      <w:headerReference w:type="default" r:id="rId14"/>
      <w:footerReference w:type="default" r:id="rId15"/>
      <w:pgSz w:w="11906" w:h="16838" w:code="9"/>
      <w:pgMar w:top="1418" w:right="1416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A295E" w:rsidRDefault="004A295E">
      <w:r>
        <w:separator/>
      </w:r>
    </w:p>
  </w:endnote>
  <w:endnote w:type="continuationSeparator" w:id="0">
    <w:p w:rsidR="004A295E" w:rsidRDefault="004A29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8156B" w:rsidRDefault="0018156B">
    <w:pPr>
      <w:pStyle w:val="Footer"/>
      <w:jc w:val="right"/>
    </w:pPr>
    <w:r>
      <w:t xml:space="preserve">Seite </w:t>
    </w:r>
    <w:r>
      <w:rPr>
        <w:b/>
      </w:rPr>
      <w:fldChar w:fldCharType="begin"/>
    </w:r>
    <w:r>
      <w:rPr>
        <w:b/>
      </w:rPr>
      <w:instrText>PAGE</w:instrText>
    </w:r>
    <w:r>
      <w:rPr>
        <w:b/>
      </w:rPr>
      <w:fldChar w:fldCharType="separate"/>
    </w:r>
    <w:r w:rsidR="00FE3096">
      <w:rPr>
        <w:b/>
        <w:noProof/>
      </w:rPr>
      <w:t>6</w:t>
    </w:r>
    <w:r>
      <w:rPr>
        <w:b/>
      </w:rPr>
      <w:fldChar w:fldCharType="end"/>
    </w:r>
    <w:r>
      <w:t xml:space="preserve"> von </w:t>
    </w:r>
    <w:r>
      <w:rPr>
        <w:b/>
      </w:rPr>
      <w:fldChar w:fldCharType="begin"/>
    </w:r>
    <w:r>
      <w:rPr>
        <w:b/>
      </w:rPr>
      <w:instrText>NUMPAGES</w:instrText>
    </w:r>
    <w:r>
      <w:rPr>
        <w:b/>
      </w:rPr>
      <w:fldChar w:fldCharType="separate"/>
    </w:r>
    <w:r w:rsidR="00FE3096">
      <w:rPr>
        <w:b/>
        <w:noProof/>
      </w:rPr>
      <w:t>6</w:t>
    </w:r>
    <w:r>
      <w:rPr>
        <w:b/>
      </w:rPr>
      <w:fldChar w:fldCharType="end"/>
    </w:r>
  </w:p>
  <w:p w:rsidR="0018156B" w:rsidRDefault="0018156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A295E" w:rsidRDefault="004A295E">
      <w:r>
        <w:separator/>
      </w:r>
    </w:p>
  </w:footnote>
  <w:footnote w:type="continuationSeparator" w:id="0">
    <w:p w:rsidR="004A295E" w:rsidRDefault="004A295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8156B" w:rsidRPr="007F3E9D" w:rsidRDefault="001D5BA9" w:rsidP="00477EE2">
    <w:pPr>
      <w:pStyle w:val="berschrift24"/>
      <w:tabs>
        <w:tab w:val="right" w:pos="9072"/>
      </w:tabs>
      <w:rPr>
        <w:rFonts w:cs="Arial"/>
        <w:sz w:val="28"/>
        <w:szCs w:val="28"/>
      </w:rPr>
    </w:pPr>
    <w:r>
      <w:rPr>
        <w:noProof/>
      </w:rPr>
      <w:drawing>
        <wp:anchor distT="0" distB="0" distL="114300" distR="114300" simplePos="0" relativeHeight="251657728" behindDoc="1" locked="0" layoutInCell="1" allowOverlap="1" wp14:anchorId="3A914BA3" wp14:editId="730F7425">
          <wp:simplePos x="0" y="0"/>
          <wp:positionH relativeFrom="column">
            <wp:posOffset>4650740</wp:posOffset>
          </wp:positionH>
          <wp:positionV relativeFrom="paragraph">
            <wp:posOffset>39370</wp:posOffset>
          </wp:positionV>
          <wp:extent cx="1073150" cy="413385"/>
          <wp:effectExtent l="0" t="0" r="0" b="5715"/>
          <wp:wrapTight wrapText="bothSides">
            <wp:wrapPolygon edited="0">
              <wp:start x="0" y="0"/>
              <wp:lineTo x="0" y="20903"/>
              <wp:lineTo x="21089" y="20903"/>
              <wp:lineTo x="21089" y="0"/>
              <wp:lineTo x="0" y="0"/>
            </wp:wrapPolygon>
          </wp:wrapTight>
          <wp:docPr id="2" name="Grafik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21191"/>
                  <a:stretch>
                    <a:fillRect/>
                  </a:stretch>
                </pic:blipFill>
                <pic:spPr bwMode="auto">
                  <a:xfrm>
                    <a:off x="0" y="0"/>
                    <a:ext cx="1073150" cy="4133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8156B" w:rsidRPr="007F3E9D">
      <w:rPr>
        <w:rFonts w:cs="Arial"/>
        <w:sz w:val="28"/>
        <w:szCs w:val="28"/>
      </w:rPr>
      <w:t>Presseinformation</w:t>
    </w:r>
    <w:r w:rsidR="0018156B" w:rsidRPr="007F3E9D">
      <w:rPr>
        <w:rFonts w:cs="Arial"/>
        <w:sz w:val="28"/>
        <w:szCs w:val="28"/>
      </w:rPr>
      <w:tab/>
    </w:r>
  </w:p>
  <w:p w:rsidR="0018156B" w:rsidRPr="001B7DA6" w:rsidRDefault="005327E8">
    <w:pPr>
      <w:pStyle w:val="Header"/>
      <w:rPr>
        <w:b/>
        <w:lang w:val="de-DE"/>
      </w:rPr>
    </w:pPr>
    <w:r>
      <w:rPr>
        <w:b/>
        <w:sz w:val="28"/>
        <w:szCs w:val="28"/>
        <w:lang w:val="de-DE"/>
      </w:rPr>
      <w:t>Mai</w:t>
    </w:r>
    <w:r w:rsidR="00DB127F">
      <w:rPr>
        <w:b/>
        <w:sz w:val="28"/>
        <w:szCs w:val="28"/>
        <w:lang w:val="de-DE"/>
      </w:rPr>
      <w:t xml:space="preserve"> 2021</w:t>
    </w:r>
  </w:p>
  <w:p w:rsidR="0018156B" w:rsidRDefault="0018156B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9"/>
    <w:multiLevelType w:val="singleLevel"/>
    <w:tmpl w:val="F91C41CE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AD82919"/>
    <w:multiLevelType w:val="multilevel"/>
    <w:tmpl w:val="CA4070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4E13E0A"/>
    <w:multiLevelType w:val="multilevel"/>
    <w:tmpl w:val="A4ACE3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F5D5781"/>
    <w:multiLevelType w:val="multilevel"/>
    <w:tmpl w:val="708043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2CB089A"/>
    <w:multiLevelType w:val="multilevel"/>
    <w:tmpl w:val="3E2805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0AF5E33"/>
    <w:multiLevelType w:val="multilevel"/>
    <w:tmpl w:val="4C0E41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AC82EDA"/>
    <w:multiLevelType w:val="multilevel"/>
    <w:tmpl w:val="33325E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66690B2A"/>
    <w:multiLevelType w:val="hybridMultilevel"/>
    <w:tmpl w:val="C25CC4A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7E752C4E"/>
    <w:multiLevelType w:val="multilevel"/>
    <w:tmpl w:val="B13CD9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7F5942C5"/>
    <w:multiLevelType w:val="multilevel"/>
    <w:tmpl w:val="6E4254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5"/>
  </w:num>
  <w:num w:numId="2">
    <w:abstractNumId w:val="9"/>
  </w:num>
  <w:num w:numId="3">
    <w:abstractNumId w:val="3"/>
  </w:num>
  <w:num w:numId="4">
    <w:abstractNumId w:val="8"/>
  </w:num>
  <w:num w:numId="5">
    <w:abstractNumId w:val="1"/>
  </w:num>
  <w:num w:numId="6">
    <w:abstractNumId w:val="6"/>
  </w:num>
  <w:num w:numId="7">
    <w:abstractNumId w:val="4"/>
  </w:num>
  <w:num w:numId="8">
    <w:abstractNumId w:val="2"/>
  </w:num>
  <w:num w:numId="9">
    <w:abstractNumId w:val="0"/>
  </w:num>
  <w:num w:numId="1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noPunctuationKerning/>
  <w:characterSpacingControl w:val="doNotCompress"/>
  <w:hdrShapeDefaults>
    <o:shapedefaults v:ext="edit" spidmax="14540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265CC"/>
    <w:rsid w:val="00003495"/>
    <w:rsid w:val="00004E84"/>
    <w:rsid w:val="000050A4"/>
    <w:rsid w:val="000079AC"/>
    <w:rsid w:val="00007B67"/>
    <w:rsid w:val="0001256A"/>
    <w:rsid w:val="00012678"/>
    <w:rsid w:val="000166A9"/>
    <w:rsid w:val="00017494"/>
    <w:rsid w:val="000201C7"/>
    <w:rsid w:val="00020D84"/>
    <w:rsid w:val="000219B1"/>
    <w:rsid w:val="000219EF"/>
    <w:rsid w:val="0002404D"/>
    <w:rsid w:val="000240EF"/>
    <w:rsid w:val="00025921"/>
    <w:rsid w:val="00025EF8"/>
    <w:rsid w:val="000265A6"/>
    <w:rsid w:val="0002688E"/>
    <w:rsid w:val="00027D4B"/>
    <w:rsid w:val="00032DA7"/>
    <w:rsid w:val="00034A9F"/>
    <w:rsid w:val="00035605"/>
    <w:rsid w:val="00037B5F"/>
    <w:rsid w:val="000403D5"/>
    <w:rsid w:val="00042C0B"/>
    <w:rsid w:val="00045248"/>
    <w:rsid w:val="00050723"/>
    <w:rsid w:val="00052390"/>
    <w:rsid w:val="00052606"/>
    <w:rsid w:val="00056D51"/>
    <w:rsid w:val="00056E27"/>
    <w:rsid w:val="00061AF4"/>
    <w:rsid w:val="00063746"/>
    <w:rsid w:val="00063D01"/>
    <w:rsid w:val="00065A11"/>
    <w:rsid w:val="00067542"/>
    <w:rsid w:val="000723BD"/>
    <w:rsid w:val="00072B66"/>
    <w:rsid w:val="00073534"/>
    <w:rsid w:val="0007353B"/>
    <w:rsid w:val="00074607"/>
    <w:rsid w:val="0007624E"/>
    <w:rsid w:val="0008283D"/>
    <w:rsid w:val="00082D8A"/>
    <w:rsid w:val="00083B8E"/>
    <w:rsid w:val="00085897"/>
    <w:rsid w:val="00091AEF"/>
    <w:rsid w:val="0009381E"/>
    <w:rsid w:val="00097708"/>
    <w:rsid w:val="000A55C2"/>
    <w:rsid w:val="000B3386"/>
    <w:rsid w:val="000B5E18"/>
    <w:rsid w:val="000B6442"/>
    <w:rsid w:val="000B7389"/>
    <w:rsid w:val="000C11FD"/>
    <w:rsid w:val="000C1B38"/>
    <w:rsid w:val="000C3598"/>
    <w:rsid w:val="000C39CD"/>
    <w:rsid w:val="000C4667"/>
    <w:rsid w:val="000C4D3D"/>
    <w:rsid w:val="000C71A3"/>
    <w:rsid w:val="000C7808"/>
    <w:rsid w:val="000D074B"/>
    <w:rsid w:val="000D2101"/>
    <w:rsid w:val="000D37BD"/>
    <w:rsid w:val="000D3AFE"/>
    <w:rsid w:val="000D6639"/>
    <w:rsid w:val="000E23A1"/>
    <w:rsid w:val="000E2E47"/>
    <w:rsid w:val="000E4A85"/>
    <w:rsid w:val="000E4C2C"/>
    <w:rsid w:val="000E5737"/>
    <w:rsid w:val="000E6D6A"/>
    <w:rsid w:val="000E7621"/>
    <w:rsid w:val="000F2092"/>
    <w:rsid w:val="000F3AC5"/>
    <w:rsid w:val="000F57CD"/>
    <w:rsid w:val="000F65E0"/>
    <w:rsid w:val="000F70C7"/>
    <w:rsid w:val="00101243"/>
    <w:rsid w:val="00101633"/>
    <w:rsid w:val="00101F8F"/>
    <w:rsid w:val="001053EA"/>
    <w:rsid w:val="00105646"/>
    <w:rsid w:val="00107ADF"/>
    <w:rsid w:val="00113B8C"/>
    <w:rsid w:val="00113EBE"/>
    <w:rsid w:val="001147DF"/>
    <w:rsid w:val="0011504C"/>
    <w:rsid w:val="00115E66"/>
    <w:rsid w:val="00117B09"/>
    <w:rsid w:val="001237F3"/>
    <w:rsid w:val="00124E40"/>
    <w:rsid w:val="001263F6"/>
    <w:rsid w:val="00130282"/>
    <w:rsid w:val="00131E76"/>
    <w:rsid w:val="0013397B"/>
    <w:rsid w:val="00134EE5"/>
    <w:rsid w:val="00135E5D"/>
    <w:rsid w:val="00136F5D"/>
    <w:rsid w:val="0013793F"/>
    <w:rsid w:val="001413D7"/>
    <w:rsid w:val="001439C3"/>
    <w:rsid w:val="00143B24"/>
    <w:rsid w:val="00144BB3"/>
    <w:rsid w:val="001453C2"/>
    <w:rsid w:val="00145B4A"/>
    <w:rsid w:val="00147719"/>
    <w:rsid w:val="001504EB"/>
    <w:rsid w:val="00151122"/>
    <w:rsid w:val="00151ADE"/>
    <w:rsid w:val="00152FF9"/>
    <w:rsid w:val="0015487C"/>
    <w:rsid w:val="00155538"/>
    <w:rsid w:val="0015573F"/>
    <w:rsid w:val="00155C78"/>
    <w:rsid w:val="00156347"/>
    <w:rsid w:val="001612F9"/>
    <w:rsid w:val="001619F5"/>
    <w:rsid w:val="00162E51"/>
    <w:rsid w:val="00163BB5"/>
    <w:rsid w:val="00163BE7"/>
    <w:rsid w:val="00163CDA"/>
    <w:rsid w:val="00164EA2"/>
    <w:rsid w:val="001659CF"/>
    <w:rsid w:val="00166F6B"/>
    <w:rsid w:val="00167037"/>
    <w:rsid w:val="00172175"/>
    <w:rsid w:val="00173D4F"/>
    <w:rsid w:val="00174C4D"/>
    <w:rsid w:val="00177153"/>
    <w:rsid w:val="00177221"/>
    <w:rsid w:val="001812C6"/>
    <w:rsid w:val="0018156B"/>
    <w:rsid w:val="00181FE1"/>
    <w:rsid w:val="001826B3"/>
    <w:rsid w:val="001867AA"/>
    <w:rsid w:val="00186890"/>
    <w:rsid w:val="00186B26"/>
    <w:rsid w:val="00186F48"/>
    <w:rsid w:val="0019576B"/>
    <w:rsid w:val="001963B7"/>
    <w:rsid w:val="001A0033"/>
    <w:rsid w:val="001A186C"/>
    <w:rsid w:val="001A2F89"/>
    <w:rsid w:val="001A5B80"/>
    <w:rsid w:val="001A7845"/>
    <w:rsid w:val="001B0B24"/>
    <w:rsid w:val="001B10C7"/>
    <w:rsid w:val="001B10F9"/>
    <w:rsid w:val="001B2A6D"/>
    <w:rsid w:val="001B31A7"/>
    <w:rsid w:val="001B4448"/>
    <w:rsid w:val="001B556B"/>
    <w:rsid w:val="001B7235"/>
    <w:rsid w:val="001B7DA6"/>
    <w:rsid w:val="001C1F6A"/>
    <w:rsid w:val="001C289C"/>
    <w:rsid w:val="001C4E98"/>
    <w:rsid w:val="001C728E"/>
    <w:rsid w:val="001D2DE9"/>
    <w:rsid w:val="001D5224"/>
    <w:rsid w:val="001D5BA9"/>
    <w:rsid w:val="001D6911"/>
    <w:rsid w:val="001D7969"/>
    <w:rsid w:val="001E0CBC"/>
    <w:rsid w:val="001E322C"/>
    <w:rsid w:val="001E34C9"/>
    <w:rsid w:val="001E7C27"/>
    <w:rsid w:val="001F092E"/>
    <w:rsid w:val="00200DB3"/>
    <w:rsid w:val="002023E1"/>
    <w:rsid w:val="00204B18"/>
    <w:rsid w:val="002069BE"/>
    <w:rsid w:val="00207FF2"/>
    <w:rsid w:val="00210535"/>
    <w:rsid w:val="002105EE"/>
    <w:rsid w:val="00211ABC"/>
    <w:rsid w:val="00214BD7"/>
    <w:rsid w:val="00215E6A"/>
    <w:rsid w:val="00216583"/>
    <w:rsid w:val="002179D1"/>
    <w:rsid w:val="002207F9"/>
    <w:rsid w:val="00222BAC"/>
    <w:rsid w:val="002247C4"/>
    <w:rsid w:val="00234DEC"/>
    <w:rsid w:val="00236324"/>
    <w:rsid w:val="0023646D"/>
    <w:rsid w:val="0023730E"/>
    <w:rsid w:val="002374E0"/>
    <w:rsid w:val="0024044D"/>
    <w:rsid w:val="00240787"/>
    <w:rsid w:val="00241F35"/>
    <w:rsid w:val="00242FC9"/>
    <w:rsid w:val="0024493D"/>
    <w:rsid w:val="00244DB9"/>
    <w:rsid w:val="00246715"/>
    <w:rsid w:val="0024685A"/>
    <w:rsid w:val="00247BBE"/>
    <w:rsid w:val="00250670"/>
    <w:rsid w:val="00253269"/>
    <w:rsid w:val="00255C17"/>
    <w:rsid w:val="002575AC"/>
    <w:rsid w:val="00262146"/>
    <w:rsid w:val="0026242A"/>
    <w:rsid w:val="00262A57"/>
    <w:rsid w:val="00262C66"/>
    <w:rsid w:val="00264CDA"/>
    <w:rsid w:val="0026609E"/>
    <w:rsid w:val="00266A21"/>
    <w:rsid w:val="002679E1"/>
    <w:rsid w:val="00272888"/>
    <w:rsid w:val="00272D12"/>
    <w:rsid w:val="002750DB"/>
    <w:rsid w:val="00276DEA"/>
    <w:rsid w:val="002775E0"/>
    <w:rsid w:val="00282AB8"/>
    <w:rsid w:val="00282CBB"/>
    <w:rsid w:val="00282EF3"/>
    <w:rsid w:val="00285C92"/>
    <w:rsid w:val="00287CC6"/>
    <w:rsid w:val="00293816"/>
    <w:rsid w:val="0029676F"/>
    <w:rsid w:val="0029717B"/>
    <w:rsid w:val="002A089A"/>
    <w:rsid w:val="002A17F0"/>
    <w:rsid w:val="002A6125"/>
    <w:rsid w:val="002A6C3A"/>
    <w:rsid w:val="002A714D"/>
    <w:rsid w:val="002A78EC"/>
    <w:rsid w:val="002A7DC0"/>
    <w:rsid w:val="002B07C6"/>
    <w:rsid w:val="002B23B6"/>
    <w:rsid w:val="002B2484"/>
    <w:rsid w:val="002B5CCF"/>
    <w:rsid w:val="002C1B02"/>
    <w:rsid w:val="002C209F"/>
    <w:rsid w:val="002C2D04"/>
    <w:rsid w:val="002D1044"/>
    <w:rsid w:val="002D1407"/>
    <w:rsid w:val="002D15F4"/>
    <w:rsid w:val="002D19F3"/>
    <w:rsid w:val="002D247A"/>
    <w:rsid w:val="002D2E73"/>
    <w:rsid w:val="002D4FC7"/>
    <w:rsid w:val="002E08AA"/>
    <w:rsid w:val="002E09CB"/>
    <w:rsid w:val="002E19EF"/>
    <w:rsid w:val="002E1A0F"/>
    <w:rsid w:val="002E23AC"/>
    <w:rsid w:val="002E37CA"/>
    <w:rsid w:val="002E4028"/>
    <w:rsid w:val="002E5293"/>
    <w:rsid w:val="002E629D"/>
    <w:rsid w:val="002E71F7"/>
    <w:rsid w:val="002E79A2"/>
    <w:rsid w:val="002F03C1"/>
    <w:rsid w:val="002F2022"/>
    <w:rsid w:val="002F4551"/>
    <w:rsid w:val="002F4F40"/>
    <w:rsid w:val="002F60B4"/>
    <w:rsid w:val="002F6A1A"/>
    <w:rsid w:val="002F7CFF"/>
    <w:rsid w:val="0030055A"/>
    <w:rsid w:val="003007A7"/>
    <w:rsid w:val="00300F13"/>
    <w:rsid w:val="003013FB"/>
    <w:rsid w:val="003018A2"/>
    <w:rsid w:val="003024E4"/>
    <w:rsid w:val="0030424B"/>
    <w:rsid w:val="00305568"/>
    <w:rsid w:val="00306349"/>
    <w:rsid w:val="0031134D"/>
    <w:rsid w:val="00315BCA"/>
    <w:rsid w:val="0031615A"/>
    <w:rsid w:val="003168E5"/>
    <w:rsid w:val="003214B0"/>
    <w:rsid w:val="00324B1B"/>
    <w:rsid w:val="003265CC"/>
    <w:rsid w:val="00332D8D"/>
    <w:rsid w:val="00335762"/>
    <w:rsid w:val="00337140"/>
    <w:rsid w:val="003416FE"/>
    <w:rsid w:val="00342506"/>
    <w:rsid w:val="00342EE5"/>
    <w:rsid w:val="00344C84"/>
    <w:rsid w:val="003532CE"/>
    <w:rsid w:val="00353B2D"/>
    <w:rsid w:val="00356424"/>
    <w:rsid w:val="0035647C"/>
    <w:rsid w:val="0035763A"/>
    <w:rsid w:val="003578C9"/>
    <w:rsid w:val="00365397"/>
    <w:rsid w:val="00365F73"/>
    <w:rsid w:val="00367452"/>
    <w:rsid w:val="00371BF5"/>
    <w:rsid w:val="00373592"/>
    <w:rsid w:val="00374F2E"/>
    <w:rsid w:val="0037740D"/>
    <w:rsid w:val="003805FF"/>
    <w:rsid w:val="00380821"/>
    <w:rsid w:val="0038191B"/>
    <w:rsid w:val="00382887"/>
    <w:rsid w:val="0038440B"/>
    <w:rsid w:val="00386DFA"/>
    <w:rsid w:val="0039333C"/>
    <w:rsid w:val="00393A07"/>
    <w:rsid w:val="00397DEE"/>
    <w:rsid w:val="003A0166"/>
    <w:rsid w:val="003A1096"/>
    <w:rsid w:val="003A2BA5"/>
    <w:rsid w:val="003A3123"/>
    <w:rsid w:val="003A324E"/>
    <w:rsid w:val="003A4C9C"/>
    <w:rsid w:val="003A7A5B"/>
    <w:rsid w:val="003B0049"/>
    <w:rsid w:val="003B03B5"/>
    <w:rsid w:val="003B11BE"/>
    <w:rsid w:val="003B2E1F"/>
    <w:rsid w:val="003B3A01"/>
    <w:rsid w:val="003B4380"/>
    <w:rsid w:val="003C10C0"/>
    <w:rsid w:val="003C117B"/>
    <w:rsid w:val="003C198C"/>
    <w:rsid w:val="003C4C0A"/>
    <w:rsid w:val="003C6915"/>
    <w:rsid w:val="003C7AB1"/>
    <w:rsid w:val="003D040B"/>
    <w:rsid w:val="003D0863"/>
    <w:rsid w:val="003D5845"/>
    <w:rsid w:val="003D5A7C"/>
    <w:rsid w:val="003E3CA0"/>
    <w:rsid w:val="003E476C"/>
    <w:rsid w:val="003E5348"/>
    <w:rsid w:val="003E6ADE"/>
    <w:rsid w:val="003F0A3F"/>
    <w:rsid w:val="003F12CF"/>
    <w:rsid w:val="003F3E14"/>
    <w:rsid w:val="003F594A"/>
    <w:rsid w:val="003F614D"/>
    <w:rsid w:val="003F66DE"/>
    <w:rsid w:val="00400CA4"/>
    <w:rsid w:val="00403A24"/>
    <w:rsid w:val="0040534F"/>
    <w:rsid w:val="00405449"/>
    <w:rsid w:val="00407BC7"/>
    <w:rsid w:val="00412215"/>
    <w:rsid w:val="004146F0"/>
    <w:rsid w:val="00415395"/>
    <w:rsid w:val="0041591B"/>
    <w:rsid w:val="00415B59"/>
    <w:rsid w:val="00416148"/>
    <w:rsid w:val="0042003C"/>
    <w:rsid w:val="00421827"/>
    <w:rsid w:val="00423258"/>
    <w:rsid w:val="0042442D"/>
    <w:rsid w:val="004264D6"/>
    <w:rsid w:val="00426D0F"/>
    <w:rsid w:val="0043313B"/>
    <w:rsid w:val="00434D22"/>
    <w:rsid w:val="00436E83"/>
    <w:rsid w:val="00441886"/>
    <w:rsid w:val="0044194C"/>
    <w:rsid w:val="004445DD"/>
    <w:rsid w:val="004455AB"/>
    <w:rsid w:val="0044726D"/>
    <w:rsid w:val="004500C1"/>
    <w:rsid w:val="0045093F"/>
    <w:rsid w:val="004572BE"/>
    <w:rsid w:val="00463E2B"/>
    <w:rsid w:val="00465D57"/>
    <w:rsid w:val="00471291"/>
    <w:rsid w:val="004728C5"/>
    <w:rsid w:val="00476199"/>
    <w:rsid w:val="00476DD9"/>
    <w:rsid w:val="00476E39"/>
    <w:rsid w:val="00477EE2"/>
    <w:rsid w:val="00484808"/>
    <w:rsid w:val="004855C8"/>
    <w:rsid w:val="00485E40"/>
    <w:rsid w:val="00487A1E"/>
    <w:rsid w:val="00487F21"/>
    <w:rsid w:val="004903E4"/>
    <w:rsid w:val="004910A2"/>
    <w:rsid w:val="00491B3C"/>
    <w:rsid w:val="004943CC"/>
    <w:rsid w:val="00495106"/>
    <w:rsid w:val="004A229E"/>
    <w:rsid w:val="004A240D"/>
    <w:rsid w:val="004A295E"/>
    <w:rsid w:val="004A2A2E"/>
    <w:rsid w:val="004A5A02"/>
    <w:rsid w:val="004A65F6"/>
    <w:rsid w:val="004B74DF"/>
    <w:rsid w:val="004C148D"/>
    <w:rsid w:val="004C1552"/>
    <w:rsid w:val="004C2BB0"/>
    <w:rsid w:val="004C2DF8"/>
    <w:rsid w:val="004C355C"/>
    <w:rsid w:val="004C39FC"/>
    <w:rsid w:val="004C7E1C"/>
    <w:rsid w:val="004D1ADB"/>
    <w:rsid w:val="004D433C"/>
    <w:rsid w:val="004D5567"/>
    <w:rsid w:val="004D6126"/>
    <w:rsid w:val="004D736F"/>
    <w:rsid w:val="004E0494"/>
    <w:rsid w:val="004E1420"/>
    <w:rsid w:val="004E23A4"/>
    <w:rsid w:val="004E5337"/>
    <w:rsid w:val="004E73DC"/>
    <w:rsid w:val="004F055C"/>
    <w:rsid w:val="004F123F"/>
    <w:rsid w:val="004F1A5B"/>
    <w:rsid w:val="004F633F"/>
    <w:rsid w:val="004F724E"/>
    <w:rsid w:val="005011F7"/>
    <w:rsid w:val="0050184D"/>
    <w:rsid w:val="00502D7F"/>
    <w:rsid w:val="00502FF8"/>
    <w:rsid w:val="005032A4"/>
    <w:rsid w:val="005055D5"/>
    <w:rsid w:val="00512916"/>
    <w:rsid w:val="00516B99"/>
    <w:rsid w:val="00517EF8"/>
    <w:rsid w:val="00520A95"/>
    <w:rsid w:val="00522091"/>
    <w:rsid w:val="00522661"/>
    <w:rsid w:val="005244F2"/>
    <w:rsid w:val="00524A94"/>
    <w:rsid w:val="00530D83"/>
    <w:rsid w:val="005327E8"/>
    <w:rsid w:val="00532817"/>
    <w:rsid w:val="00534B3A"/>
    <w:rsid w:val="005358E9"/>
    <w:rsid w:val="00535D36"/>
    <w:rsid w:val="00536A36"/>
    <w:rsid w:val="005372F5"/>
    <w:rsid w:val="00542E74"/>
    <w:rsid w:val="00544ACD"/>
    <w:rsid w:val="00545CBB"/>
    <w:rsid w:val="00546115"/>
    <w:rsid w:val="00546F94"/>
    <w:rsid w:val="005515B9"/>
    <w:rsid w:val="00551BEE"/>
    <w:rsid w:val="00552EF7"/>
    <w:rsid w:val="005571F3"/>
    <w:rsid w:val="00557856"/>
    <w:rsid w:val="00560A40"/>
    <w:rsid w:val="00562945"/>
    <w:rsid w:val="0056780B"/>
    <w:rsid w:val="0057006D"/>
    <w:rsid w:val="00571595"/>
    <w:rsid w:val="005736D9"/>
    <w:rsid w:val="00574534"/>
    <w:rsid w:val="005757BB"/>
    <w:rsid w:val="0057628A"/>
    <w:rsid w:val="005779B4"/>
    <w:rsid w:val="005803E1"/>
    <w:rsid w:val="005805A7"/>
    <w:rsid w:val="00581C2C"/>
    <w:rsid w:val="005944CC"/>
    <w:rsid w:val="00596918"/>
    <w:rsid w:val="005A082F"/>
    <w:rsid w:val="005A1180"/>
    <w:rsid w:val="005A1B9B"/>
    <w:rsid w:val="005A36D5"/>
    <w:rsid w:val="005A3F55"/>
    <w:rsid w:val="005A42C6"/>
    <w:rsid w:val="005A4AF5"/>
    <w:rsid w:val="005B0C14"/>
    <w:rsid w:val="005B23E2"/>
    <w:rsid w:val="005B263B"/>
    <w:rsid w:val="005B63E0"/>
    <w:rsid w:val="005B6D23"/>
    <w:rsid w:val="005B7E14"/>
    <w:rsid w:val="005C534B"/>
    <w:rsid w:val="005C71A1"/>
    <w:rsid w:val="005D13F6"/>
    <w:rsid w:val="005D1B83"/>
    <w:rsid w:val="005D23BE"/>
    <w:rsid w:val="005D56F1"/>
    <w:rsid w:val="005D6511"/>
    <w:rsid w:val="005D7264"/>
    <w:rsid w:val="005E03CB"/>
    <w:rsid w:val="005E0890"/>
    <w:rsid w:val="005E2061"/>
    <w:rsid w:val="005E21B8"/>
    <w:rsid w:val="005E3B31"/>
    <w:rsid w:val="005E41F2"/>
    <w:rsid w:val="005E6EB1"/>
    <w:rsid w:val="005F0384"/>
    <w:rsid w:val="005F1422"/>
    <w:rsid w:val="005F24D0"/>
    <w:rsid w:val="005F2D12"/>
    <w:rsid w:val="005F3CAA"/>
    <w:rsid w:val="005F4DBD"/>
    <w:rsid w:val="005F67FB"/>
    <w:rsid w:val="005F6F9E"/>
    <w:rsid w:val="0060433C"/>
    <w:rsid w:val="00604424"/>
    <w:rsid w:val="00605384"/>
    <w:rsid w:val="00605557"/>
    <w:rsid w:val="006068ED"/>
    <w:rsid w:val="00607539"/>
    <w:rsid w:val="0060793A"/>
    <w:rsid w:val="00607AD3"/>
    <w:rsid w:val="00607B59"/>
    <w:rsid w:val="0061051B"/>
    <w:rsid w:val="00612113"/>
    <w:rsid w:val="00612882"/>
    <w:rsid w:val="00612928"/>
    <w:rsid w:val="00612AEB"/>
    <w:rsid w:val="00613E15"/>
    <w:rsid w:val="006150D4"/>
    <w:rsid w:val="00615560"/>
    <w:rsid w:val="00622045"/>
    <w:rsid w:val="0062363B"/>
    <w:rsid w:val="00626732"/>
    <w:rsid w:val="00627ECF"/>
    <w:rsid w:val="00631689"/>
    <w:rsid w:val="00641170"/>
    <w:rsid w:val="00642C4B"/>
    <w:rsid w:val="0064469D"/>
    <w:rsid w:val="00645C43"/>
    <w:rsid w:val="00646451"/>
    <w:rsid w:val="006537BE"/>
    <w:rsid w:val="0065502D"/>
    <w:rsid w:val="0065508D"/>
    <w:rsid w:val="00661167"/>
    <w:rsid w:val="00663CD0"/>
    <w:rsid w:val="00664764"/>
    <w:rsid w:val="00665DC3"/>
    <w:rsid w:val="00675DD3"/>
    <w:rsid w:val="006766AB"/>
    <w:rsid w:val="00677AF4"/>
    <w:rsid w:val="00683478"/>
    <w:rsid w:val="00684D38"/>
    <w:rsid w:val="006867F4"/>
    <w:rsid w:val="00686E0E"/>
    <w:rsid w:val="006919A6"/>
    <w:rsid w:val="006922D9"/>
    <w:rsid w:val="006925FC"/>
    <w:rsid w:val="006A1067"/>
    <w:rsid w:val="006A3DEB"/>
    <w:rsid w:val="006A4DF8"/>
    <w:rsid w:val="006A551E"/>
    <w:rsid w:val="006A5A81"/>
    <w:rsid w:val="006B0789"/>
    <w:rsid w:val="006B1A90"/>
    <w:rsid w:val="006B53E6"/>
    <w:rsid w:val="006B5AEF"/>
    <w:rsid w:val="006B7DAD"/>
    <w:rsid w:val="006C14E6"/>
    <w:rsid w:val="006C3A8C"/>
    <w:rsid w:val="006C4155"/>
    <w:rsid w:val="006C50AD"/>
    <w:rsid w:val="006D0093"/>
    <w:rsid w:val="006D16D5"/>
    <w:rsid w:val="006D3189"/>
    <w:rsid w:val="006D38E9"/>
    <w:rsid w:val="006D77FB"/>
    <w:rsid w:val="006E1BCF"/>
    <w:rsid w:val="006E3638"/>
    <w:rsid w:val="006F6BCB"/>
    <w:rsid w:val="007003C8"/>
    <w:rsid w:val="007003E3"/>
    <w:rsid w:val="00707244"/>
    <w:rsid w:val="0071141E"/>
    <w:rsid w:val="00711B49"/>
    <w:rsid w:val="00712D69"/>
    <w:rsid w:val="00712DD3"/>
    <w:rsid w:val="00712EB6"/>
    <w:rsid w:val="0071465C"/>
    <w:rsid w:val="0071543A"/>
    <w:rsid w:val="007167E5"/>
    <w:rsid w:val="007179C9"/>
    <w:rsid w:val="00720366"/>
    <w:rsid w:val="0072047C"/>
    <w:rsid w:val="00720BF5"/>
    <w:rsid w:val="007268AA"/>
    <w:rsid w:val="00726938"/>
    <w:rsid w:val="00730926"/>
    <w:rsid w:val="00730987"/>
    <w:rsid w:val="00731346"/>
    <w:rsid w:val="007313F6"/>
    <w:rsid w:val="00732045"/>
    <w:rsid w:val="00732875"/>
    <w:rsid w:val="00732D93"/>
    <w:rsid w:val="00734C14"/>
    <w:rsid w:val="007359B1"/>
    <w:rsid w:val="007400A0"/>
    <w:rsid w:val="007411CA"/>
    <w:rsid w:val="007428B2"/>
    <w:rsid w:val="007433DA"/>
    <w:rsid w:val="00746890"/>
    <w:rsid w:val="00752105"/>
    <w:rsid w:val="007529C6"/>
    <w:rsid w:val="00753B5B"/>
    <w:rsid w:val="007565CF"/>
    <w:rsid w:val="00757ABE"/>
    <w:rsid w:val="007603C0"/>
    <w:rsid w:val="00761EC4"/>
    <w:rsid w:val="00764C47"/>
    <w:rsid w:val="00765C3E"/>
    <w:rsid w:val="007663C1"/>
    <w:rsid w:val="00770A40"/>
    <w:rsid w:val="00772F67"/>
    <w:rsid w:val="00777465"/>
    <w:rsid w:val="00780A2A"/>
    <w:rsid w:val="007818CD"/>
    <w:rsid w:val="00783417"/>
    <w:rsid w:val="0078413E"/>
    <w:rsid w:val="007863BB"/>
    <w:rsid w:val="0079418C"/>
    <w:rsid w:val="00794F8E"/>
    <w:rsid w:val="00795614"/>
    <w:rsid w:val="00795F62"/>
    <w:rsid w:val="007A0D34"/>
    <w:rsid w:val="007A43C3"/>
    <w:rsid w:val="007A4FBE"/>
    <w:rsid w:val="007A6D75"/>
    <w:rsid w:val="007A7909"/>
    <w:rsid w:val="007B0CDF"/>
    <w:rsid w:val="007B2452"/>
    <w:rsid w:val="007B2CFD"/>
    <w:rsid w:val="007B61B4"/>
    <w:rsid w:val="007C19A9"/>
    <w:rsid w:val="007C3275"/>
    <w:rsid w:val="007C5D51"/>
    <w:rsid w:val="007D22EF"/>
    <w:rsid w:val="007D306C"/>
    <w:rsid w:val="007D73A0"/>
    <w:rsid w:val="007D78B1"/>
    <w:rsid w:val="007D7C6D"/>
    <w:rsid w:val="007E3CB3"/>
    <w:rsid w:val="007E6831"/>
    <w:rsid w:val="007E7D88"/>
    <w:rsid w:val="007F08BA"/>
    <w:rsid w:val="007F1D5E"/>
    <w:rsid w:val="007F3E9D"/>
    <w:rsid w:val="007F5EA8"/>
    <w:rsid w:val="007F6A60"/>
    <w:rsid w:val="008017A7"/>
    <w:rsid w:val="008028F8"/>
    <w:rsid w:val="00802C27"/>
    <w:rsid w:val="008032BF"/>
    <w:rsid w:val="00804AA6"/>
    <w:rsid w:val="008059D7"/>
    <w:rsid w:val="00807DD7"/>
    <w:rsid w:val="00810148"/>
    <w:rsid w:val="00813EA4"/>
    <w:rsid w:val="0081565B"/>
    <w:rsid w:val="00821B0B"/>
    <w:rsid w:val="00821C0C"/>
    <w:rsid w:val="0082284E"/>
    <w:rsid w:val="0082346C"/>
    <w:rsid w:val="00823C9B"/>
    <w:rsid w:val="008253CE"/>
    <w:rsid w:val="00826422"/>
    <w:rsid w:val="00831FC5"/>
    <w:rsid w:val="00837D71"/>
    <w:rsid w:val="00840F37"/>
    <w:rsid w:val="00841706"/>
    <w:rsid w:val="008430C8"/>
    <w:rsid w:val="0084538D"/>
    <w:rsid w:val="008476BC"/>
    <w:rsid w:val="0085180B"/>
    <w:rsid w:val="0085197B"/>
    <w:rsid w:val="00852CD2"/>
    <w:rsid w:val="00852F28"/>
    <w:rsid w:val="008560AC"/>
    <w:rsid w:val="00856186"/>
    <w:rsid w:val="008616C4"/>
    <w:rsid w:val="008661E5"/>
    <w:rsid w:val="00866D4B"/>
    <w:rsid w:val="00866DD3"/>
    <w:rsid w:val="0086745E"/>
    <w:rsid w:val="008676D7"/>
    <w:rsid w:val="00871005"/>
    <w:rsid w:val="00871449"/>
    <w:rsid w:val="0087556E"/>
    <w:rsid w:val="0087633E"/>
    <w:rsid w:val="008772BB"/>
    <w:rsid w:val="0087773B"/>
    <w:rsid w:val="00877A91"/>
    <w:rsid w:val="008828F5"/>
    <w:rsid w:val="00883570"/>
    <w:rsid w:val="008835DD"/>
    <w:rsid w:val="0088543B"/>
    <w:rsid w:val="00886A50"/>
    <w:rsid w:val="00890461"/>
    <w:rsid w:val="0089326C"/>
    <w:rsid w:val="00893430"/>
    <w:rsid w:val="00896869"/>
    <w:rsid w:val="008B0DAB"/>
    <w:rsid w:val="008B54B7"/>
    <w:rsid w:val="008B5817"/>
    <w:rsid w:val="008B5C8A"/>
    <w:rsid w:val="008B5E5C"/>
    <w:rsid w:val="008C2006"/>
    <w:rsid w:val="008C601F"/>
    <w:rsid w:val="008C7D43"/>
    <w:rsid w:val="008D14F4"/>
    <w:rsid w:val="008D180C"/>
    <w:rsid w:val="008D2515"/>
    <w:rsid w:val="008D49A4"/>
    <w:rsid w:val="008D4C8A"/>
    <w:rsid w:val="008D4EF0"/>
    <w:rsid w:val="008D6701"/>
    <w:rsid w:val="008D7148"/>
    <w:rsid w:val="008E070D"/>
    <w:rsid w:val="008E270D"/>
    <w:rsid w:val="008E2813"/>
    <w:rsid w:val="008E3135"/>
    <w:rsid w:val="008F5119"/>
    <w:rsid w:val="008F5610"/>
    <w:rsid w:val="00903C71"/>
    <w:rsid w:val="00906B89"/>
    <w:rsid w:val="00907947"/>
    <w:rsid w:val="00907B66"/>
    <w:rsid w:val="00913031"/>
    <w:rsid w:val="00915D81"/>
    <w:rsid w:val="00916776"/>
    <w:rsid w:val="00927BFD"/>
    <w:rsid w:val="0093077B"/>
    <w:rsid w:val="009330CF"/>
    <w:rsid w:val="009365A4"/>
    <w:rsid w:val="009365AF"/>
    <w:rsid w:val="00936DE2"/>
    <w:rsid w:val="009408BC"/>
    <w:rsid w:val="009428E9"/>
    <w:rsid w:val="0094349A"/>
    <w:rsid w:val="00946878"/>
    <w:rsid w:val="00950209"/>
    <w:rsid w:val="00952D80"/>
    <w:rsid w:val="00955D38"/>
    <w:rsid w:val="0096345A"/>
    <w:rsid w:val="00965FEC"/>
    <w:rsid w:val="00971B25"/>
    <w:rsid w:val="00971FFD"/>
    <w:rsid w:val="009749CB"/>
    <w:rsid w:val="00974E64"/>
    <w:rsid w:val="00974EFC"/>
    <w:rsid w:val="00975435"/>
    <w:rsid w:val="00983849"/>
    <w:rsid w:val="00984C28"/>
    <w:rsid w:val="00984E31"/>
    <w:rsid w:val="00986E6A"/>
    <w:rsid w:val="009963B4"/>
    <w:rsid w:val="00996A22"/>
    <w:rsid w:val="009A1564"/>
    <w:rsid w:val="009A19C5"/>
    <w:rsid w:val="009A2EA8"/>
    <w:rsid w:val="009A354D"/>
    <w:rsid w:val="009A4B2D"/>
    <w:rsid w:val="009A7424"/>
    <w:rsid w:val="009A7F91"/>
    <w:rsid w:val="009B3E32"/>
    <w:rsid w:val="009B3F9D"/>
    <w:rsid w:val="009B5377"/>
    <w:rsid w:val="009B6413"/>
    <w:rsid w:val="009B7254"/>
    <w:rsid w:val="009C2E9F"/>
    <w:rsid w:val="009C4147"/>
    <w:rsid w:val="009C4BCA"/>
    <w:rsid w:val="009C6CA2"/>
    <w:rsid w:val="009D0938"/>
    <w:rsid w:val="009D3EBE"/>
    <w:rsid w:val="009D5BE6"/>
    <w:rsid w:val="009E0685"/>
    <w:rsid w:val="009E0C86"/>
    <w:rsid w:val="009E14EB"/>
    <w:rsid w:val="009E19CD"/>
    <w:rsid w:val="009E2E37"/>
    <w:rsid w:val="009E7789"/>
    <w:rsid w:val="009F2AA8"/>
    <w:rsid w:val="009F4F91"/>
    <w:rsid w:val="00A00881"/>
    <w:rsid w:val="00A05130"/>
    <w:rsid w:val="00A0780B"/>
    <w:rsid w:val="00A12811"/>
    <w:rsid w:val="00A12E3A"/>
    <w:rsid w:val="00A1339A"/>
    <w:rsid w:val="00A140C6"/>
    <w:rsid w:val="00A143A4"/>
    <w:rsid w:val="00A167B7"/>
    <w:rsid w:val="00A16D50"/>
    <w:rsid w:val="00A21AED"/>
    <w:rsid w:val="00A21B03"/>
    <w:rsid w:val="00A21BA4"/>
    <w:rsid w:val="00A21ECD"/>
    <w:rsid w:val="00A224C7"/>
    <w:rsid w:val="00A23E06"/>
    <w:rsid w:val="00A267B1"/>
    <w:rsid w:val="00A30BCA"/>
    <w:rsid w:val="00A324E8"/>
    <w:rsid w:val="00A336F3"/>
    <w:rsid w:val="00A3376F"/>
    <w:rsid w:val="00A33CB1"/>
    <w:rsid w:val="00A35181"/>
    <w:rsid w:val="00A3762A"/>
    <w:rsid w:val="00A40797"/>
    <w:rsid w:val="00A411A5"/>
    <w:rsid w:val="00A420E0"/>
    <w:rsid w:val="00A46542"/>
    <w:rsid w:val="00A46829"/>
    <w:rsid w:val="00A47981"/>
    <w:rsid w:val="00A50A20"/>
    <w:rsid w:val="00A51FEF"/>
    <w:rsid w:val="00A5286D"/>
    <w:rsid w:val="00A5314B"/>
    <w:rsid w:val="00A54830"/>
    <w:rsid w:val="00A54E57"/>
    <w:rsid w:val="00A55D0D"/>
    <w:rsid w:val="00A6023E"/>
    <w:rsid w:val="00A61F29"/>
    <w:rsid w:val="00A63A65"/>
    <w:rsid w:val="00A6520E"/>
    <w:rsid w:val="00A66677"/>
    <w:rsid w:val="00A67680"/>
    <w:rsid w:val="00A72EC3"/>
    <w:rsid w:val="00A819BD"/>
    <w:rsid w:val="00A81B96"/>
    <w:rsid w:val="00A85D4D"/>
    <w:rsid w:val="00A878CA"/>
    <w:rsid w:val="00A9085F"/>
    <w:rsid w:val="00A90A6E"/>
    <w:rsid w:val="00A90E7A"/>
    <w:rsid w:val="00A93019"/>
    <w:rsid w:val="00A951C5"/>
    <w:rsid w:val="00A96A0E"/>
    <w:rsid w:val="00A97205"/>
    <w:rsid w:val="00AA158F"/>
    <w:rsid w:val="00AA2323"/>
    <w:rsid w:val="00AA263D"/>
    <w:rsid w:val="00AA2975"/>
    <w:rsid w:val="00AA48D4"/>
    <w:rsid w:val="00AA78AE"/>
    <w:rsid w:val="00AB6DDC"/>
    <w:rsid w:val="00AB7150"/>
    <w:rsid w:val="00AC0A67"/>
    <w:rsid w:val="00AC240B"/>
    <w:rsid w:val="00AC3D50"/>
    <w:rsid w:val="00AC554E"/>
    <w:rsid w:val="00AD434B"/>
    <w:rsid w:val="00AD7CFC"/>
    <w:rsid w:val="00AE0A5D"/>
    <w:rsid w:val="00AE0CE6"/>
    <w:rsid w:val="00AE1C86"/>
    <w:rsid w:val="00AE2B10"/>
    <w:rsid w:val="00AE5B27"/>
    <w:rsid w:val="00AE5C55"/>
    <w:rsid w:val="00AE6D11"/>
    <w:rsid w:val="00AE7C0A"/>
    <w:rsid w:val="00AE7CEB"/>
    <w:rsid w:val="00AF289C"/>
    <w:rsid w:val="00AF29EA"/>
    <w:rsid w:val="00AF2B17"/>
    <w:rsid w:val="00AF2F11"/>
    <w:rsid w:val="00AF6689"/>
    <w:rsid w:val="00AF6DEC"/>
    <w:rsid w:val="00AF7122"/>
    <w:rsid w:val="00B00814"/>
    <w:rsid w:val="00B0297A"/>
    <w:rsid w:val="00B0372A"/>
    <w:rsid w:val="00B04575"/>
    <w:rsid w:val="00B05E45"/>
    <w:rsid w:val="00B144B6"/>
    <w:rsid w:val="00B146AC"/>
    <w:rsid w:val="00B14D0D"/>
    <w:rsid w:val="00B1644E"/>
    <w:rsid w:val="00B16719"/>
    <w:rsid w:val="00B176EB"/>
    <w:rsid w:val="00B201C0"/>
    <w:rsid w:val="00B220EB"/>
    <w:rsid w:val="00B27CD2"/>
    <w:rsid w:val="00B303E6"/>
    <w:rsid w:val="00B31BAB"/>
    <w:rsid w:val="00B31C33"/>
    <w:rsid w:val="00B33460"/>
    <w:rsid w:val="00B33D7C"/>
    <w:rsid w:val="00B34172"/>
    <w:rsid w:val="00B36E8A"/>
    <w:rsid w:val="00B40618"/>
    <w:rsid w:val="00B40669"/>
    <w:rsid w:val="00B4458A"/>
    <w:rsid w:val="00B44801"/>
    <w:rsid w:val="00B44826"/>
    <w:rsid w:val="00B45AAB"/>
    <w:rsid w:val="00B45C04"/>
    <w:rsid w:val="00B47A18"/>
    <w:rsid w:val="00B530FE"/>
    <w:rsid w:val="00B53215"/>
    <w:rsid w:val="00B54F9A"/>
    <w:rsid w:val="00B557C4"/>
    <w:rsid w:val="00B55FF2"/>
    <w:rsid w:val="00B56748"/>
    <w:rsid w:val="00B576FD"/>
    <w:rsid w:val="00B622CC"/>
    <w:rsid w:val="00B62470"/>
    <w:rsid w:val="00B627E7"/>
    <w:rsid w:val="00B63060"/>
    <w:rsid w:val="00B63239"/>
    <w:rsid w:val="00B64DC9"/>
    <w:rsid w:val="00B64EFC"/>
    <w:rsid w:val="00B70387"/>
    <w:rsid w:val="00B70CD6"/>
    <w:rsid w:val="00B72E4C"/>
    <w:rsid w:val="00B73817"/>
    <w:rsid w:val="00B73D4E"/>
    <w:rsid w:val="00B746B9"/>
    <w:rsid w:val="00B754B2"/>
    <w:rsid w:val="00B77B16"/>
    <w:rsid w:val="00B77C9D"/>
    <w:rsid w:val="00B80C14"/>
    <w:rsid w:val="00B8203B"/>
    <w:rsid w:val="00B8290B"/>
    <w:rsid w:val="00B838B1"/>
    <w:rsid w:val="00B849F1"/>
    <w:rsid w:val="00B84F8A"/>
    <w:rsid w:val="00B95F6A"/>
    <w:rsid w:val="00B9779D"/>
    <w:rsid w:val="00BA1715"/>
    <w:rsid w:val="00BA3395"/>
    <w:rsid w:val="00BA5A35"/>
    <w:rsid w:val="00BA6741"/>
    <w:rsid w:val="00BB1EFA"/>
    <w:rsid w:val="00BB2C5B"/>
    <w:rsid w:val="00BB454A"/>
    <w:rsid w:val="00BB4696"/>
    <w:rsid w:val="00BB4B7A"/>
    <w:rsid w:val="00BB69E5"/>
    <w:rsid w:val="00BC14E7"/>
    <w:rsid w:val="00BC1556"/>
    <w:rsid w:val="00BD5957"/>
    <w:rsid w:val="00BD6CF3"/>
    <w:rsid w:val="00BE2F41"/>
    <w:rsid w:val="00BE34AC"/>
    <w:rsid w:val="00BE3860"/>
    <w:rsid w:val="00BE468E"/>
    <w:rsid w:val="00BE7EA6"/>
    <w:rsid w:val="00BF04C7"/>
    <w:rsid w:val="00BF3969"/>
    <w:rsid w:val="00BF5B00"/>
    <w:rsid w:val="00BF7171"/>
    <w:rsid w:val="00C00056"/>
    <w:rsid w:val="00C06E2F"/>
    <w:rsid w:val="00C07966"/>
    <w:rsid w:val="00C07991"/>
    <w:rsid w:val="00C1004C"/>
    <w:rsid w:val="00C10A9B"/>
    <w:rsid w:val="00C14139"/>
    <w:rsid w:val="00C26CDB"/>
    <w:rsid w:val="00C31947"/>
    <w:rsid w:val="00C3223A"/>
    <w:rsid w:val="00C32643"/>
    <w:rsid w:val="00C33AA2"/>
    <w:rsid w:val="00C33C94"/>
    <w:rsid w:val="00C372D7"/>
    <w:rsid w:val="00C4142B"/>
    <w:rsid w:val="00C42A36"/>
    <w:rsid w:val="00C42E44"/>
    <w:rsid w:val="00C42FE0"/>
    <w:rsid w:val="00C5011B"/>
    <w:rsid w:val="00C5053F"/>
    <w:rsid w:val="00C53510"/>
    <w:rsid w:val="00C53560"/>
    <w:rsid w:val="00C5385E"/>
    <w:rsid w:val="00C550F5"/>
    <w:rsid w:val="00C60CD9"/>
    <w:rsid w:val="00C61A6D"/>
    <w:rsid w:val="00C63A74"/>
    <w:rsid w:val="00C64A77"/>
    <w:rsid w:val="00C65097"/>
    <w:rsid w:val="00C65438"/>
    <w:rsid w:val="00C666C4"/>
    <w:rsid w:val="00C707B8"/>
    <w:rsid w:val="00C7281B"/>
    <w:rsid w:val="00C73FCF"/>
    <w:rsid w:val="00C74676"/>
    <w:rsid w:val="00C7479F"/>
    <w:rsid w:val="00C75142"/>
    <w:rsid w:val="00C75442"/>
    <w:rsid w:val="00C777E8"/>
    <w:rsid w:val="00C77A03"/>
    <w:rsid w:val="00C819E9"/>
    <w:rsid w:val="00C81ED3"/>
    <w:rsid w:val="00C9054D"/>
    <w:rsid w:val="00C93550"/>
    <w:rsid w:val="00C93B4F"/>
    <w:rsid w:val="00C94AA2"/>
    <w:rsid w:val="00C95DA2"/>
    <w:rsid w:val="00CA0C0E"/>
    <w:rsid w:val="00CA156F"/>
    <w:rsid w:val="00CA1AC0"/>
    <w:rsid w:val="00CA3788"/>
    <w:rsid w:val="00CA38EF"/>
    <w:rsid w:val="00CA7AB5"/>
    <w:rsid w:val="00CB0998"/>
    <w:rsid w:val="00CB1216"/>
    <w:rsid w:val="00CB186D"/>
    <w:rsid w:val="00CB20A9"/>
    <w:rsid w:val="00CB2B2F"/>
    <w:rsid w:val="00CB4A1B"/>
    <w:rsid w:val="00CB4EC8"/>
    <w:rsid w:val="00CB66EB"/>
    <w:rsid w:val="00CB7057"/>
    <w:rsid w:val="00CC1D9D"/>
    <w:rsid w:val="00CC2D89"/>
    <w:rsid w:val="00CC3782"/>
    <w:rsid w:val="00CC4D13"/>
    <w:rsid w:val="00CD0E68"/>
    <w:rsid w:val="00CD5BAD"/>
    <w:rsid w:val="00CD7A3B"/>
    <w:rsid w:val="00CE1F2A"/>
    <w:rsid w:val="00CE25B7"/>
    <w:rsid w:val="00CE35BE"/>
    <w:rsid w:val="00CE46DD"/>
    <w:rsid w:val="00CE513A"/>
    <w:rsid w:val="00CE53DB"/>
    <w:rsid w:val="00CE53E8"/>
    <w:rsid w:val="00CE65F6"/>
    <w:rsid w:val="00CF1645"/>
    <w:rsid w:val="00CF20AB"/>
    <w:rsid w:val="00CF20E5"/>
    <w:rsid w:val="00CF2C16"/>
    <w:rsid w:val="00CF6BDF"/>
    <w:rsid w:val="00D01BA1"/>
    <w:rsid w:val="00D02A34"/>
    <w:rsid w:val="00D079DD"/>
    <w:rsid w:val="00D10470"/>
    <w:rsid w:val="00D12D49"/>
    <w:rsid w:val="00D15B24"/>
    <w:rsid w:val="00D21E7E"/>
    <w:rsid w:val="00D24B30"/>
    <w:rsid w:val="00D27232"/>
    <w:rsid w:val="00D27E33"/>
    <w:rsid w:val="00D3054C"/>
    <w:rsid w:val="00D30982"/>
    <w:rsid w:val="00D3194F"/>
    <w:rsid w:val="00D35397"/>
    <w:rsid w:val="00D36939"/>
    <w:rsid w:val="00D441E0"/>
    <w:rsid w:val="00D45E96"/>
    <w:rsid w:val="00D505F4"/>
    <w:rsid w:val="00D51DA4"/>
    <w:rsid w:val="00D522C2"/>
    <w:rsid w:val="00D52670"/>
    <w:rsid w:val="00D5415A"/>
    <w:rsid w:val="00D547FB"/>
    <w:rsid w:val="00D54D57"/>
    <w:rsid w:val="00D62206"/>
    <w:rsid w:val="00D62CD7"/>
    <w:rsid w:val="00D6334A"/>
    <w:rsid w:val="00D66AAB"/>
    <w:rsid w:val="00D675B3"/>
    <w:rsid w:val="00D703A9"/>
    <w:rsid w:val="00D70A32"/>
    <w:rsid w:val="00D7556B"/>
    <w:rsid w:val="00D75980"/>
    <w:rsid w:val="00D84426"/>
    <w:rsid w:val="00D84922"/>
    <w:rsid w:val="00D8717D"/>
    <w:rsid w:val="00D91CB6"/>
    <w:rsid w:val="00D92B18"/>
    <w:rsid w:val="00D9701F"/>
    <w:rsid w:val="00DA68C4"/>
    <w:rsid w:val="00DA7041"/>
    <w:rsid w:val="00DB127F"/>
    <w:rsid w:val="00DC1304"/>
    <w:rsid w:val="00DC1B18"/>
    <w:rsid w:val="00DC409C"/>
    <w:rsid w:val="00DC5340"/>
    <w:rsid w:val="00DC54AB"/>
    <w:rsid w:val="00DC7190"/>
    <w:rsid w:val="00DD0B28"/>
    <w:rsid w:val="00DD319A"/>
    <w:rsid w:val="00DD4301"/>
    <w:rsid w:val="00DD47FC"/>
    <w:rsid w:val="00DD6CB5"/>
    <w:rsid w:val="00DE02D3"/>
    <w:rsid w:val="00DE1220"/>
    <w:rsid w:val="00DE5355"/>
    <w:rsid w:val="00DE6786"/>
    <w:rsid w:val="00DF0271"/>
    <w:rsid w:val="00DF2EC4"/>
    <w:rsid w:val="00DF4042"/>
    <w:rsid w:val="00E0009A"/>
    <w:rsid w:val="00E0216D"/>
    <w:rsid w:val="00E03732"/>
    <w:rsid w:val="00E0398F"/>
    <w:rsid w:val="00E03CB4"/>
    <w:rsid w:val="00E04CEE"/>
    <w:rsid w:val="00E06741"/>
    <w:rsid w:val="00E117D0"/>
    <w:rsid w:val="00E11DDC"/>
    <w:rsid w:val="00E11EE2"/>
    <w:rsid w:val="00E1211B"/>
    <w:rsid w:val="00E13B03"/>
    <w:rsid w:val="00E13EF8"/>
    <w:rsid w:val="00E2033F"/>
    <w:rsid w:val="00E20A39"/>
    <w:rsid w:val="00E2162E"/>
    <w:rsid w:val="00E2173F"/>
    <w:rsid w:val="00E23F27"/>
    <w:rsid w:val="00E24C38"/>
    <w:rsid w:val="00E276C0"/>
    <w:rsid w:val="00E3092C"/>
    <w:rsid w:val="00E345D1"/>
    <w:rsid w:val="00E34791"/>
    <w:rsid w:val="00E351F8"/>
    <w:rsid w:val="00E354D5"/>
    <w:rsid w:val="00E36D36"/>
    <w:rsid w:val="00E36FDB"/>
    <w:rsid w:val="00E370AE"/>
    <w:rsid w:val="00E372B6"/>
    <w:rsid w:val="00E37F73"/>
    <w:rsid w:val="00E41DFD"/>
    <w:rsid w:val="00E42EA5"/>
    <w:rsid w:val="00E435FD"/>
    <w:rsid w:val="00E460F1"/>
    <w:rsid w:val="00E50B34"/>
    <w:rsid w:val="00E50E23"/>
    <w:rsid w:val="00E5309E"/>
    <w:rsid w:val="00E53731"/>
    <w:rsid w:val="00E55C7A"/>
    <w:rsid w:val="00E61EB1"/>
    <w:rsid w:val="00E62AE8"/>
    <w:rsid w:val="00E62F0B"/>
    <w:rsid w:val="00E6321B"/>
    <w:rsid w:val="00E64228"/>
    <w:rsid w:val="00E64AA0"/>
    <w:rsid w:val="00E6595A"/>
    <w:rsid w:val="00E70D82"/>
    <w:rsid w:val="00E70FF6"/>
    <w:rsid w:val="00E71660"/>
    <w:rsid w:val="00E73103"/>
    <w:rsid w:val="00E73C2B"/>
    <w:rsid w:val="00E755A2"/>
    <w:rsid w:val="00E75C0F"/>
    <w:rsid w:val="00E76450"/>
    <w:rsid w:val="00E76460"/>
    <w:rsid w:val="00E768C0"/>
    <w:rsid w:val="00E82268"/>
    <w:rsid w:val="00E85A1D"/>
    <w:rsid w:val="00E8663D"/>
    <w:rsid w:val="00E91447"/>
    <w:rsid w:val="00E91CCE"/>
    <w:rsid w:val="00E934B3"/>
    <w:rsid w:val="00E94A37"/>
    <w:rsid w:val="00E94BE3"/>
    <w:rsid w:val="00E94DFC"/>
    <w:rsid w:val="00E95CF5"/>
    <w:rsid w:val="00E96211"/>
    <w:rsid w:val="00E9635B"/>
    <w:rsid w:val="00E9688A"/>
    <w:rsid w:val="00E97F54"/>
    <w:rsid w:val="00EA0E3D"/>
    <w:rsid w:val="00EA33D6"/>
    <w:rsid w:val="00EA36CF"/>
    <w:rsid w:val="00EA628A"/>
    <w:rsid w:val="00EA7593"/>
    <w:rsid w:val="00EB2922"/>
    <w:rsid w:val="00EC0AA2"/>
    <w:rsid w:val="00EC0AD0"/>
    <w:rsid w:val="00EC78A7"/>
    <w:rsid w:val="00ED1FCD"/>
    <w:rsid w:val="00ED33F9"/>
    <w:rsid w:val="00EE034B"/>
    <w:rsid w:val="00EE334C"/>
    <w:rsid w:val="00EE584E"/>
    <w:rsid w:val="00EF13B4"/>
    <w:rsid w:val="00EF2524"/>
    <w:rsid w:val="00EF3904"/>
    <w:rsid w:val="00EF4844"/>
    <w:rsid w:val="00EF4DC8"/>
    <w:rsid w:val="00EF53ED"/>
    <w:rsid w:val="00EF5B29"/>
    <w:rsid w:val="00F03385"/>
    <w:rsid w:val="00F052B6"/>
    <w:rsid w:val="00F0569A"/>
    <w:rsid w:val="00F05A7B"/>
    <w:rsid w:val="00F07500"/>
    <w:rsid w:val="00F114F2"/>
    <w:rsid w:val="00F148E0"/>
    <w:rsid w:val="00F14FF3"/>
    <w:rsid w:val="00F15EB2"/>
    <w:rsid w:val="00F239C6"/>
    <w:rsid w:val="00F25869"/>
    <w:rsid w:val="00F354C2"/>
    <w:rsid w:val="00F36228"/>
    <w:rsid w:val="00F40EB2"/>
    <w:rsid w:val="00F4547C"/>
    <w:rsid w:val="00F47AFF"/>
    <w:rsid w:val="00F54A73"/>
    <w:rsid w:val="00F55567"/>
    <w:rsid w:val="00F55A90"/>
    <w:rsid w:val="00F624A4"/>
    <w:rsid w:val="00F63976"/>
    <w:rsid w:val="00F65AEE"/>
    <w:rsid w:val="00F67980"/>
    <w:rsid w:val="00F67A32"/>
    <w:rsid w:val="00F70423"/>
    <w:rsid w:val="00F7211E"/>
    <w:rsid w:val="00F7296E"/>
    <w:rsid w:val="00F749DD"/>
    <w:rsid w:val="00F82EA5"/>
    <w:rsid w:val="00F8326B"/>
    <w:rsid w:val="00F85138"/>
    <w:rsid w:val="00F85D17"/>
    <w:rsid w:val="00F90B15"/>
    <w:rsid w:val="00F9208A"/>
    <w:rsid w:val="00F92FBD"/>
    <w:rsid w:val="00F9422D"/>
    <w:rsid w:val="00F979F7"/>
    <w:rsid w:val="00FA2F70"/>
    <w:rsid w:val="00FA447A"/>
    <w:rsid w:val="00FA56C9"/>
    <w:rsid w:val="00FA69B5"/>
    <w:rsid w:val="00FA79C6"/>
    <w:rsid w:val="00FB0F74"/>
    <w:rsid w:val="00FB34B7"/>
    <w:rsid w:val="00FB414B"/>
    <w:rsid w:val="00FB55B5"/>
    <w:rsid w:val="00FC0A46"/>
    <w:rsid w:val="00FC2AD4"/>
    <w:rsid w:val="00FC49A2"/>
    <w:rsid w:val="00FC49D0"/>
    <w:rsid w:val="00FC6245"/>
    <w:rsid w:val="00FC67E2"/>
    <w:rsid w:val="00FC6B5E"/>
    <w:rsid w:val="00FD00D3"/>
    <w:rsid w:val="00FD075A"/>
    <w:rsid w:val="00FD0912"/>
    <w:rsid w:val="00FD4B7B"/>
    <w:rsid w:val="00FD6EA9"/>
    <w:rsid w:val="00FD7766"/>
    <w:rsid w:val="00FD7F04"/>
    <w:rsid w:val="00FE0058"/>
    <w:rsid w:val="00FE09F3"/>
    <w:rsid w:val="00FE16DC"/>
    <w:rsid w:val="00FE3096"/>
    <w:rsid w:val="00FE33A9"/>
    <w:rsid w:val="00FE4AA3"/>
    <w:rsid w:val="00FE5C79"/>
    <w:rsid w:val="00FE5C87"/>
    <w:rsid w:val="00FE5E76"/>
    <w:rsid w:val="00FF017E"/>
    <w:rsid w:val="00FF209D"/>
    <w:rsid w:val="00FF2EC1"/>
    <w:rsid w:val="00FF312D"/>
    <w:rsid w:val="00FF3942"/>
    <w:rsid w:val="00FF54B3"/>
    <w:rsid w:val="00FF6E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4540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Plain Text" w:uiPriority="99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7E6831"/>
    <w:pPr>
      <w:spacing w:after="120"/>
    </w:pPr>
    <w:rPr>
      <w:rFonts w:ascii="Arial" w:hAnsi="Arial"/>
      <w:sz w:val="24"/>
      <w:szCs w:val="24"/>
    </w:rPr>
  </w:style>
  <w:style w:type="paragraph" w:styleId="Heading1">
    <w:name w:val="heading 1"/>
    <w:basedOn w:val="Normal"/>
    <w:next w:val="Normal"/>
    <w:qFormat/>
    <w:rsid w:val="00397DEE"/>
    <w:pPr>
      <w:keepNext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qFormat/>
    <w:rsid w:val="00DD6CB5"/>
    <w:pPr>
      <w:keepNext/>
      <w:spacing w:before="240" w:after="60"/>
      <w:outlineLvl w:val="1"/>
    </w:pPr>
    <w:rPr>
      <w:b/>
      <w:bCs/>
      <w:iCs/>
      <w:sz w:val="28"/>
      <w:szCs w:val="28"/>
      <w:lang w:val="x-none" w:eastAsia="x-none"/>
    </w:rPr>
  </w:style>
  <w:style w:type="paragraph" w:styleId="Heading3">
    <w:name w:val="heading 3"/>
    <w:basedOn w:val="Normal"/>
    <w:next w:val="Normal"/>
    <w:qFormat/>
    <w:rsid w:val="00397DEE"/>
    <w:pPr>
      <w:keepNext/>
      <w:spacing w:before="240" w:after="60"/>
      <w:outlineLvl w:val="2"/>
    </w:pPr>
    <w:rPr>
      <w:rFonts w:cs="Arial"/>
      <w:b/>
      <w:bCs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Definitonsterm">
    <w:name w:val="Definitonsterm"/>
    <w:basedOn w:val="Normal"/>
    <w:next w:val="Normal"/>
    <w:rsid w:val="004146F0"/>
    <w:pPr>
      <w:autoSpaceDE w:val="0"/>
      <w:autoSpaceDN w:val="0"/>
      <w:adjustRightInd w:val="0"/>
    </w:pPr>
  </w:style>
  <w:style w:type="paragraph" w:customStyle="1" w:styleId="H2">
    <w:name w:val="H2"/>
    <w:basedOn w:val="Normal"/>
    <w:next w:val="Normal"/>
    <w:rsid w:val="004146F0"/>
    <w:pPr>
      <w:keepNext/>
      <w:autoSpaceDE w:val="0"/>
      <w:autoSpaceDN w:val="0"/>
      <w:adjustRightInd w:val="0"/>
      <w:spacing w:before="100" w:after="100"/>
      <w:outlineLvl w:val="2"/>
    </w:pPr>
    <w:rPr>
      <w:b/>
      <w:bCs/>
      <w:sz w:val="36"/>
      <w:szCs w:val="36"/>
    </w:rPr>
  </w:style>
  <w:style w:type="paragraph" w:customStyle="1" w:styleId="H4">
    <w:name w:val="H4"/>
    <w:basedOn w:val="Normal"/>
    <w:next w:val="Normal"/>
    <w:rsid w:val="004146F0"/>
    <w:pPr>
      <w:keepNext/>
      <w:autoSpaceDE w:val="0"/>
      <w:autoSpaceDN w:val="0"/>
      <w:adjustRightInd w:val="0"/>
      <w:spacing w:before="100" w:after="100"/>
      <w:outlineLvl w:val="4"/>
    </w:pPr>
    <w:rPr>
      <w:b/>
      <w:bCs/>
    </w:rPr>
  </w:style>
  <w:style w:type="character" w:styleId="Hyperlink">
    <w:name w:val="Hyperlink"/>
    <w:rsid w:val="004146F0"/>
    <w:rPr>
      <w:color w:val="0000FF"/>
      <w:u w:val="single"/>
    </w:rPr>
  </w:style>
  <w:style w:type="character" w:customStyle="1" w:styleId="Max">
    <w:name w:val="Max."/>
    <w:rsid w:val="004146F0"/>
    <w:rPr>
      <w:b/>
      <w:bCs/>
    </w:rPr>
  </w:style>
  <w:style w:type="paragraph" w:customStyle="1" w:styleId="StandardWeb6">
    <w:name w:val="Standard (Web)6"/>
    <w:basedOn w:val="Normal"/>
    <w:rsid w:val="004146F0"/>
    <w:pPr>
      <w:spacing w:before="100" w:beforeAutospacing="1" w:after="150"/>
    </w:pPr>
  </w:style>
  <w:style w:type="paragraph" w:customStyle="1" w:styleId="berschrift24">
    <w:name w:val="Überschrift 24"/>
    <w:basedOn w:val="Normal"/>
    <w:rsid w:val="004146F0"/>
    <w:pPr>
      <w:spacing w:before="100" w:beforeAutospacing="1" w:after="75" w:line="360" w:lineRule="atLeast"/>
      <w:outlineLvl w:val="2"/>
    </w:pPr>
    <w:rPr>
      <w:b/>
      <w:bCs/>
      <w:sz w:val="23"/>
      <w:szCs w:val="23"/>
    </w:rPr>
  </w:style>
  <w:style w:type="paragraph" w:customStyle="1" w:styleId="berschrift43">
    <w:name w:val="Überschrift 43"/>
    <w:basedOn w:val="Normal"/>
    <w:rsid w:val="004146F0"/>
    <w:pPr>
      <w:spacing w:before="150" w:after="75" w:line="288" w:lineRule="atLeast"/>
      <w:outlineLvl w:val="4"/>
    </w:pPr>
    <w:rPr>
      <w:b/>
      <w:bCs/>
      <w:sz w:val="20"/>
      <w:szCs w:val="20"/>
    </w:rPr>
  </w:style>
  <w:style w:type="character" w:customStyle="1" w:styleId="Hyperlink12">
    <w:name w:val="Hyperlink12"/>
    <w:rsid w:val="004146F0"/>
    <w:rPr>
      <w:color w:val="0000FF"/>
      <w:u w:val="single"/>
    </w:rPr>
  </w:style>
  <w:style w:type="character" w:styleId="Strong">
    <w:name w:val="Strong"/>
    <w:uiPriority w:val="22"/>
    <w:qFormat/>
    <w:rsid w:val="004146F0"/>
    <w:rPr>
      <w:b/>
      <w:bCs/>
    </w:rPr>
  </w:style>
  <w:style w:type="paragraph" w:styleId="BalloonText">
    <w:name w:val="Balloon Text"/>
    <w:basedOn w:val="Normal"/>
    <w:semiHidden/>
    <w:rsid w:val="00CB4EC8"/>
    <w:rPr>
      <w:rFonts w:ascii="Tahoma" w:hAnsi="Tahoma" w:cs="Tahoma"/>
      <w:sz w:val="16"/>
      <w:szCs w:val="16"/>
    </w:rPr>
  </w:style>
  <w:style w:type="paragraph" w:styleId="FootnoteText">
    <w:name w:val="footnote text"/>
    <w:basedOn w:val="Normal"/>
    <w:semiHidden/>
    <w:rsid w:val="00AE5B27"/>
    <w:rPr>
      <w:sz w:val="20"/>
      <w:szCs w:val="20"/>
    </w:rPr>
  </w:style>
  <w:style w:type="character" w:styleId="FootnoteReference">
    <w:name w:val="footnote reference"/>
    <w:semiHidden/>
    <w:rsid w:val="00AE5B27"/>
    <w:rPr>
      <w:vertAlign w:val="superscript"/>
    </w:rPr>
  </w:style>
  <w:style w:type="paragraph" w:styleId="ListBullet">
    <w:name w:val="List Bullet"/>
    <w:basedOn w:val="Normal"/>
    <w:rsid w:val="001D7969"/>
    <w:pPr>
      <w:numPr>
        <w:numId w:val="9"/>
      </w:numPr>
    </w:pPr>
    <w:rPr>
      <w:sz w:val="22"/>
      <w:lang w:eastAsia="en-US"/>
    </w:rPr>
  </w:style>
  <w:style w:type="character" w:customStyle="1" w:styleId="itxtrst">
    <w:name w:val="itxtrst"/>
    <w:rsid w:val="00C53510"/>
  </w:style>
  <w:style w:type="character" w:customStyle="1" w:styleId="Heading2Char">
    <w:name w:val="Heading 2 Char"/>
    <w:link w:val="Heading2"/>
    <w:rsid w:val="00B303E6"/>
    <w:rPr>
      <w:rFonts w:ascii="Arial" w:hAnsi="Arial" w:cs="Arial"/>
      <w:b/>
      <w:bCs/>
      <w:iCs/>
      <w:sz w:val="28"/>
      <w:szCs w:val="28"/>
    </w:rPr>
  </w:style>
  <w:style w:type="paragraph" w:styleId="Header">
    <w:name w:val="header"/>
    <w:basedOn w:val="Normal"/>
    <w:link w:val="HeaderChar"/>
    <w:rsid w:val="00477EE2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HeaderChar">
    <w:name w:val="Header Char"/>
    <w:link w:val="Header"/>
    <w:rsid w:val="00477EE2"/>
    <w:rPr>
      <w:rFonts w:ascii="Arial" w:hAnsi="Arial"/>
      <w:sz w:val="24"/>
      <w:szCs w:val="24"/>
    </w:rPr>
  </w:style>
  <w:style w:type="paragraph" w:styleId="Footer">
    <w:name w:val="footer"/>
    <w:basedOn w:val="Normal"/>
    <w:link w:val="FooterChar"/>
    <w:uiPriority w:val="99"/>
    <w:rsid w:val="00477EE2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FooterChar">
    <w:name w:val="Footer Char"/>
    <w:link w:val="Footer"/>
    <w:uiPriority w:val="99"/>
    <w:rsid w:val="00477EE2"/>
    <w:rPr>
      <w:rFonts w:ascii="Arial" w:hAnsi="Arial"/>
      <w:sz w:val="24"/>
      <w:szCs w:val="24"/>
    </w:rPr>
  </w:style>
  <w:style w:type="paragraph" w:styleId="PlainText">
    <w:name w:val="Plain Text"/>
    <w:basedOn w:val="Normal"/>
    <w:link w:val="PlainTextChar"/>
    <w:uiPriority w:val="99"/>
    <w:unhideWhenUsed/>
    <w:rsid w:val="00476DD9"/>
    <w:pPr>
      <w:spacing w:after="0"/>
    </w:pPr>
    <w:rPr>
      <w:rFonts w:ascii="Consolas" w:hAnsi="Consolas"/>
      <w:sz w:val="21"/>
      <w:szCs w:val="21"/>
      <w:lang w:val="x-none" w:eastAsia="x-none"/>
    </w:rPr>
  </w:style>
  <w:style w:type="character" w:customStyle="1" w:styleId="PlainTextChar">
    <w:name w:val="Plain Text Char"/>
    <w:link w:val="PlainText"/>
    <w:uiPriority w:val="99"/>
    <w:rsid w:val="00476DD9"/>
    <w:rPr>
      <w:rFonts w:ascii="Consolas" w:hAnsi="Consolas"/>
      <w:sz w:val="21"/>
      <w:szCs w:val="21"/>
      <w:lang w:val="x-none" w:eastAsia="x-none"/>
    </w:rPr>
  </w:style>
  <w:style w:type="character" w:customStyle="1" w:styleId="st">
    <w:name w:val="st"/>
    <w:basedOn w:val="DefaultParagraphFont"/>
    <w:rsid w:val="0057628A"/>
  </w:style>
  <w:style w:type="character" w:styleId="Emphasis">
    <w:name w:val="Emphasis"/>
    <w:uiPriority w:val="20"/>
    <w:qFormat/>
    <w:rsid w:val="0057628A"/>
    <w:rPr>
      <w:i/>
      <w:iCs/>
    </w:rPr>
  </w:style>
  <w:style w:type="character" w:styleId="CommentReference">
    <w:name w:val="annotation reference"/>
    <w:rsid w:val="00852F28"/>
    <w:rPr>
      <w:sz w:val="16"/>
      <w:szCs w:val="16"/>
    </w:rPr>
  </w:style>
  <w:style w:type="paragraph" w:styleId="CommentText">
    <w:name w:val="annotation text"/>
    <w:basedOn w:val="Normal"/>
    <w:link w:val="CommentTextChar"/>
    <w:rsid w:val="00852F28"/>
    <w:rPr>
      <w:sz w:val="20"/>
      <w:szCs w:val="20"/>
      <w:lang w:val="x-none" w:eastAsia="x-none"/>
    </w:rPr>
  </w:style>
  <w:style w:type="character" w:customStyle="1" w:styleId="CommentTextChar">
    <w:name w:val="Comment Text Char"/>
    <w:link w:val="CommentText"/>
    <w:rsid w:val="00852F28"/>
    <w:rPr>
      <w:rFonts w:ascii="Arial" w:hAnsi="Arial"/>
    </w:rPr>
  </w:style>
  <w:style w:type="paragraph" w:styleId="CommentSubject">
    <w:name w:val="annotation subject"/>
    <w:basedOn w:val="CommentText"/>
    <w:next w:val="CommentText"/>
    <w:link w:val="CommentSubjectChar"/>
    <w:rsid w:val="00852F28"/>
    <w:rPr>
      <w:b/>
      <w:bCs/>
    </w:rPr>
  </w:style>
  <w:style w:type="character" w:customStyle="1" w:styleId="CommentSubjectChar">
    <w:name w:val="Comment Subject Char"/>
    <w:link w:val="CommentSubject"/>
    <w:rsid w:val="00852F28"/>
    <w:rPr>
      <w:rFonts w:ascii="Arial" w:hAnsi="Arial"/>
      <w:b/>
      <w:bCs/>
    </w:rPr>
  </w:style>
  <w:style w:type="character" w:styleId="FollowedHyperlink">
    <w:name w:val="FollowedHyperlink"/>
    <w:rsid w:val="00886A50"/>
    <w:rPr>
      <w:color w:val="800080"/>
      <w:u w:val="single"/>
    </w:rPr>
  </w:style>
  <w:style w:type="table" w:styleId="TableGrid">
    <w:name w:val="Table Grid"/>
    <w:basedOn w:val="TableNormal"/>
    <w:rsid w:val="00CE35B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unhideWhenUsed/>
    <w:rsid w:val="00DB127F"/>
    <w:pPr>
      <w:spacing w:before="100" w:beforeAutospacing="1" w:after="100" w:afterAutospacing="1"/>
    </w:pPr>
    <w:rPr>
      <w:rFonts w:ascii="Times New Roman" w:hAnsi="Times New Roman"/>
    </w:rPr>
  </w:style>
  <w:style w:type="paragraph" w:styleId="ListParagraph">
    <w:name w:val="List Paragraph"/>
    <w:basedOn w:val="Normal"/>
    <w:uiPriority w:val="34"/>
    <w:qFormat/>
    <w:rsid w:val="00C3223A"/>
    <w:pPr>
      <w:ind w:left="720"/>
      <w:contextualSpacing/>
    </w:pPr>
  </w:style>
  <w:style w:type="character" w:customStyle="1" w:styleId="h5">
    <w:name w:val="h5"/>
    <w:basedOn w:val="DefaultParagraphFont"/>
    <w:rsid w:val="003C10C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Plain Text" w:uiPriority="99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7E6831"/>
    <w:pPr>
      <w:spacing w:after="120"/>
    </w:pPr>
    <w:rPr>
      <w:rFonts w:ascii="Arial" w:hAnsi="Arial"/>
      <w:sz w:val="24"/>
      <w:szCs w:val="24"/>
    </w:rPr>
  </w:style>
  <w:style w:type="paragraph" w:styleId="Heading1">
    <w:name w:val="heading 1"/>
    <w:basedOn w:val="Normal"/>
    <w:next w:val="Normal"/>
    <w:qFormat/>
    <w:rsid w:val="00397DEE"/>
    <w:pPr>
      <w:keepNext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qFormat/>
    <w:rsid w:val="00DD6CB5"/>
    <w:pPr>
      <w:keepNext/>
      <w:spacing w:before="240" w:after="60"/>
      <w:outlineLvl w:val="1"/>
    </w:pPr>
    <w:rPr>
      <w:b/>
      <w:bCs/>
      <w:iCs/>
      <w:sz w:val="28"/>
      <w:szCs w:val="28"/>
      <w:lang w:val="x-none" w:eastAsia="x-none"/>
    </w:rPr>
  </w:style>
  <w:style w:type="paragraph" w:styleId="Heading3">
    <w:name w:val="heading 3"/>
    <w:basedOn w:val="Normal"/>
    <w:next w:val="Normal"/>
    <w:qFormat/>
    <w:rsid w:val="00397DEE"/>
    <w:pPr>
      <w:keepNext/>
      <w:spacing w:before="240" w:after="60"/>
      <w:outlineLvl w:val="2"/>
    </w:pPr>
    <w:rPr>
      <w:rFonts w:cs="Arial"/>
      <w:b/>
      <w:bCs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Definitonsterm">
    <w:name w:val="Definitonsterm"/>
    <w:basedOn w:val="Normal"/>
    <w:next w:val="Normal"/>
    <w:rsid w:val="004146F0"/>
    <w:pPr>
      <w:autoSpaceDE w:val="0"/>
      <w:autoSpaceDN w:val="0"/>
      <w:adjustRightInd w:val="0"/>
    </w:pPr>
  </w:style>
  <w:style w:type="paragraph" w:customStyle="1" w:styleId="H2">
    <w:name w:val="H2"/>
    <w:basedOn w:val="Normal"/>
    <w:next w:val="Normal"/>
    <w:rsid w:val="004146F0"/>
    <w:pPr>
      <w:keepNext/>
      <w:autoSpaceDE w:val="0"/>
      <w:autoSpaceDN w:val="0"/>
      <w:adjustRightInd w:val="0"/>
      <w:spacing w:before="100" w:after="100"/>
      <w:outlineLvl w:val="2"/>
    </w:pPr>
    <w:rPr>
      <w:b/>
      <w:bCs/>
      <w:sz w:val="36"/>
      <w:szCs w:val="36"/>
    </w:rPr>
  </w:style>
  <w:style w:type="paragraph" w:customStyle="1" w:styleId="H4">
    <w:name w:val="H4"/>
    <w:basedOn w:val="Normal"/>
    <w:next w:val="Normal"/>
    <w:rsid w:val="004146F0"/>
    <w:pPr>
      <w:keepNext/>
      <w:autoSpaceDE w:val="0"/>
      <w:autoSpaceDN w:val="0"/>
      <w:adjustRightInd w:val="0"/>
      <w:spacing w:before="100" w:after="100"/>
      <w:outlineLvl w:val="4"/>
    </w:pPr>
    <w:rPr>
      <w:b/>
      <w:bCs/>
    </w:rPr>
  </w:style>
  <w:style w:type="character" w:styleId="Hyperlink">
    <w:name w:val="Hyperlink"/>
    <w:rsid w:val="004146F0"/>
    <w:rPr>
      <w:color w:val="0000FF"/>
      <w:u w:val="single"/>
    </w:rPr>
  </w:style>
  <w:style w:type="character" w:customStyle="1" w:styleId="Max">
    <w:name w:val="Max."/>
    <w:rsid w:val="004146F0"/>
    <w:rPr>
      <w:b/>
      <w:bCs/>
    </w:rPr>
  </w:style>
  <w:style w:type="paragraph" w:customStyle="1" w:styleId="StandardWeb6">
    <w:name w:val="Standard (Web)6"/>
    <w:basedOn w:val="Normal"/>
    <w:rsid w:val="004146F0"/>
    <w:pPr>
      <w:spacing w:before="100" w:beforeAutospacing="1" w:after="150"/>
    </w:pPr>
  </w:style>
  <w:style w:type="paragraph" w:customStyle="1" w:styleId="berschrift24">
    <w:name w:val="Überschrift 24"/>
    <w:basedOn w:val="Normal"/>
    <w:rsid w:val="004146F0"/>
    <w:pPr>
      <w:spacing w:before="100" w:beforeAutospacing="1" w:after="75" w:line="360" w:lineRule="atLeast"/>
      <w:outlineLvl w:val="2"/>
    </w:pPr>
    <w:rPr>
      <w:b/>
      <w:bCs/>
      <w:sz w:val="23"/>
      <w:szCs w:val="23"/>
    </w:rPr>
  </w:style>
  <w:style w:type="paragraph" w:customStyle="1" w:styleId="berschrift43">
    <w:name w:val="Überschrift 43"/>
    <w:basedOn w:val="Normal"/>
    <w:rsid w:val="004146F0"/>
    <w:pPr>
      <w:spacing w:before="150" w:after="75" w:line="288" w:lineRule="atLeast"/>
      <w:outlineLvl w:val="4"/>
    </w:pPr>
    <w:rPr>
      <w:b/>
      <w:bCs/>
      <w:sz w:val="20"/>
      <w:szCs w:val="20"/>
    </w:rPr>
  </w:style>
  <w:style w:type="character" w:customStyle="1" w:styleId="Hyperlink12">
    <w:name w:val="Hyperlink12"/>
    <w:rsid w:val="004146F0"/>
    <w:rPr>
      <w:color w:val="0000FF"/>
      <w:u w:val="single"/>
    </w:rPr>
  </w:style>
  <w:style w:type="character" w:styleId="Strong">
    <w:name w:val="Strong"/>
    <w:uiPriority w:val="22"/>
    <w:qFormat/>
    <w:rsid w:val="004146F0"/>
    <w:rPr>
      <w:b/>
      <w:bCs/>
    </w:rPr>
  </w:style>
  <w:style w:type="paragraph" w:styleId="BalloonText">
    <w:name w:val="Balloon Text"/>
    <w:basedOn w:val="Normal"/>
    <w:semiHidden/>
    <w:rsid w:val="00CB4EC8"/>
    <w:rPr>
      <w:rFonts w:ascii="Tahoma" w:hAnsi="Tahoma" w:cs="Tahoma"/>
      <w:sz w:val="16"/>
      <w:szCs w:val="16"/>
    </w:rPr>
  </w:style>
  <w:style w:type="paragraph" w:styleId="FootnoteText">
    <w:name w:val="footnote text"/>
    <w:basedOn w:val="Normal"/>
    <w:semiHidden/>
    <w:rsid w:val="00AE5B27"/>
    <w:rPr>
      <w:sz w:val="20"/>
      <w:szCs w:val="20"/>
    </w:rPr>
  </w:style>
  <w:style w:type="character" w:styleId="FootnoteReference">
    <w:name w:val="footnote reference"/>
    <w:semiHidden/>
    <w:rsid w:val="00AE5B27"/>
    <w:rPr>
      <w:vertAlign w:val="superscript"/>
    </w:rPr>
  </w:style>
  <w:style w:type="paragraph" w:styleId="ListBullet">
    <w:name w:val="List Bullet"/>
    <w:basedOn w:val="Normal"/>
    <w:rsid w:val="001D7969"/>
    <w:pPr>
      <w:numPr>
        <w:numId w:val="9"/>
      </w:numPr>
    </w:pPr>
    <w:rPr>
      <w:sz w:val="22"/>
      <w:lang w:eastAsia="en-US"/>
    </w:rPr>
  </w:style>
  <w:style w:type="character" w:customStyle="1" w:styleId="itxtrst">
    <w:name w:val="itxtrst"/>
    <w:rsid w:val="00C53510"/>
  </w:style>
  <w:style w:type="character" w:customStyle="1" w:styleId="Heading2Char">
    <w:name w:val="Heading 2 Char"/>
    <w:link w:val="Heading2"/>
    <w:rsid w:val="00B303E6"/>
    <w:rPr>
      <w:rFonts w:ascii="Arial" w:hAnsi="Arial" w:cs="Arial"/>
      <w:b/>
      <w:bCs/>
      <w:iCs/>
      <w:sz w:val="28"/>
      <w:szCs w:val="28"/>
    </w:rPr>
  </w:style>
  <w:style w:type="paragraph" w:styleId="Header">
    <w:name w:val="header"/>
    <w:basedOn w:val="Normal"/>
    <w:link w:val="HeaderChar"/>
    <w:rsid w:val="00477EE2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HeaderChar">
    <w:name w:val="Header Char"/>
    <w:link w:val="Header"/>
    <w:rsid w:val="00477EE2"/>
    <w:rPr>
      <w:rFonts w:ascii="Arial" w:hAnsi="Arial"/>
      <w:sz w:val="24"/>
      <w:szCs w:val="24"/>
    </w:rPr>
  </w:style>
  <w:style w:type="paragraph" w:styleId="Footer">
    <w:name w:val="footer"/>
    <w:basedOn w:val="Normal"/>
    <w:link w:val="FooterChar"/>
    <w:uiPriority w:val="99"/>
    <w:rsid w:val="00477EE2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FooterChar">
    <w:name w:val="Footer Char"/>
    <w:link w:val="Footer"/>
    <w:uiPriority w:val="99"/>
    <w:rsid w:val="00477EE2"/>
    <w:rPr>
      <w:rFonts w:ascii="Arial" w:hAnsi="Arial"/>
      <w:sz w:val="24"/>
      <w:szCs w:val="24"/>
    </w:rPr>
  </w:style>
  <w:style w:type="paragraph" w:styleId="PlainText">
    <w:name w:val="Plain Text"/>
    <w:basedOn w:val="Normal"/>
    <w:link w:val="PlainTextChar"/>
    <w:uiPriority w:val="99"/>
    <w:unhideWhenUsed/>
    <w:rsid w:val="00476DD9"/>
    <w:pPr>
      <w:spacing w:after="0"/>
    </w:pPr>
    <w:rPr>
      <w:rFonts w:ascii="Consolas" w:hAnsi="Consolas"/>
      <w:sz w:val="21"/>
      <w:szCs w:val="21"/>
      <w:lang w:val="x-none" w:eastAsia="x-none"/>
    </w:rPr>
  </w:style>
  <w:style w:type="character" w:customStyle="1" w:styleId="PlainTextChar">
    <w:name w:val="Plain Text Char"/>
    <w:link w:val="PlainText"/>
    <w:uiPriority w:val="99"/>
    <w:rsid w:val="00476DD9"/>
    <w:rPr>
      <w:rFonts w:ascii="Consolas" w:hAnsi="Consolas"/>
      <w:sz w:val="21"/>
      <w:szCs w:val="21"/>
      <w:lang w:val="x-none" w:eastAsia="x-none"/>
    </w:rPr>
  </w:style>
  <w:style w:type="character" w:customStyle="1" w:styleId="st">
    <w:name w:val="st"/>
    <w:basedOn w:val="DefaultParagraphFont"/>
    <w:rsid w:val="0057628A"/>
  </w:style>
  <w:style w:type="character" w:styleId="Emphasis">
    <w:name w:val="Emphasis"/>
    <w:uiPriority w:val="20"/>
    <w:qFormat/>
    <w:rsid w:val="0057628A"/>
    <w:rPr>
      <w:i/>
      <w:iCs/>
    </w:rPr>
  </w:style>
  <w:style w:type="character" w:styleId="CommentReference">
    <w:name w:val="annotation reference"/>
    <w:rsid w:val="00852F28"/>
    <w:rPr>
      <w:sz w:val="16"/>
      <w:szCs w:val="16"/>
    </w:rPr>
  </w:style>
  <w:style w:type="paragraph" w:styleId="CommentText">
    <w:name w:val="annotation text"/>
    <w:basedOn w:val="Normal"/>
    <w:link w:val="CommentTextChar"/>
    <w:rsid w:val="00852F28"/>
    <w:rPr>
      <w:sz w:val="20"/>
      <w:szCs w:val="20"/>
      <w:lang w:val="x-none" w:eastAsia="x-none"/>
    </w:rPr>
  </w:style>
  <w:style w:type="character" w:customStyle="1" w:styleId="CommentTextChar">
    <w:name w:val="Comment Text Char"/>
    <w:link w:val="CommentText"/>
    <w:rsid w:val="00852F28"/>
    <w:rPr>
      <w:rFonts w:ascii="Arial" w:hAnsi="Arial"/>
    </w:rPr>
  </w:style>
  <w:style w:type="paragraph" w:styleId="CommentSubject">
    <w:name w:val="annotation subject"/>
    <w:basedOn w:val="CommentText"/>
    <w:next w:val="CommentText"/>
    <w:link w:val="CommentSubjectChar"/>
    <w:rsid w:val="00852F28"/>
    <w:rPr>
      <w:b/>
      <w:bCs/>
    </w:rPr>
  </w:style>
  <w:style w:type="character" w:customStyle="1" w:styleId="CommentSubjectChar">
    <w:name w:val="Comment Subject Char"/>
    <w:link w:val="CommentSubject"/>
    <w:rsid w:val="00852F28"/>
    <w:rPr>
      <w:rFonts w:ascii="Arial" w:hAnsi="Arial"/>
      <w:b/>
      <w:bCs/>
    </w:rPr>
  </w:style>
  <w:style w:type="character" w:styleId="FollowedHyperlink">
    <w:name w:val="FollowedHyperlink"/>
    <w:rsid w:val="00886A50"/>
    <w:rPr>
      <w:color w:val="800080"/>
      <w:u w:val="single"/>
    </w:rPr>
  </w:style>
  <w:style w:type="table" w:styleId="TableGrid">
    <w:name w:val="Table Grid"/>
    <w:basedOn w:val="TableNormal"/>
    <w:rsid w:val="00CE35B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unhideWhenUsed/>
    <w:rsid w:val="00DB127F"/>
    <w:pPr>
      <w:spacing w:before="100" w:beforeAutospacing="1" w:after="100" w:afterAutospacing="1"/>
    </w:pPr>
    <w:rPr>
      <w:rFonts w:ascii="Times New Roman" w:hAnsi="Times New Roman"/>
    </w:rPr>
  </w:style>
  <w:style w:type="paragraph" w:styleId="ListParagraph">
    <w:name w:val="List Paragraph"/>
    <w:basedOn w:val="Normal"/>
    <w:uiPriority w:val="34"/>
    <w:qFormat/>
    <w:rsid w:val="00C3223A"/>
    <w:pPr>
      <w:ind w:left="720"/>
      <w:contextualSpacing/>
    </w:pPr>
  </w:style>
  <w:style w:type="character" w:customStyle="1" w:styleId="h5">
    <w:name w:val="h5"/>
    <w:basedOn w:val="DefaultParagraphFont"/>
    <w:rsid w:val="003C10C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3085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3312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576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6969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449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17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64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9039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7848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4144683">
          <w:marLeft w:val="0"/>
          <w:marRight w:val="0"/>
          <w:marTop w:val="0"/>
          <w:marBottom w:val="158"/>
          <w:divBdr>
            <w:top w:val="single" w:sz="2" w:space="0" w:color="BEC6D1"/>
            <w:left w:val="single" w:sz="2" w:space="0" w:color="BEC6D1"/>
            <w:bottom w:val="single" w:sz="2" w:space="0" w:color="BEC6D1"/>
            <w:right w:val="single" w:sz="2" w:space="0" w:color="BEC6D1"/>
          </w:divBdr>
          <w:divsChild>
            <w:div w:id="47146695">
              <w:marLeft w:val="47"/>
              <w:marRight w:val="47"/>
              <w:marTop w:val="47"/>
              <w:marBottom w:val="47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9796334">
                  <w:marLeft w:val="0"/>
                  <w:marRight w:val="158"/>
                  <w:marTop w:val="0"/>
                  <w:marBottom w:val="79"/>
                  <w:divBdr>
                    <w:top w:val="single" w:sz="2" w:space="0" w:color="C7C8C9"/>
                    <w:left w:val="single" w:sz="2" w:space="0" w:color="C7C8C9"/>
                    <w:bottom w:val="none" w:sz="0" w:space="0" w:color="auto"/>
                    <w:right w:val="none" w:sz="0" w:space="0" w:color="auto"/>
                  </w:divBdr>
                  <w:divsChild>
                    <w:div w:id="2128546026">
                      <w:marLeft w:val="158"/>
                      <w:marRight w:val="0"/>
                      <w:marTop w:val="79"/>
                      <w:marBottom w:val="79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0345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5772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6167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0097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6987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17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330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8417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6310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1911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5698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606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421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8479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6725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2811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865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1241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5870988">
          <w:marLeft w:val="0"/>
          <w:marRight w:val="0"/>
          <w:marTop w:val="0"/>
          <w:marBottom w:val="300"/>
          <w:divBdr>
            <w:top w:val="single" w:sz="6" w:space="0" w:color="BEC6D1"/>
            <w:left w:val="single" w:sz="6" w:space="0" w:color="BEC6D1"/>
            <w:bottom w:val="single" w:sz="6" w:space="0" w:color="BEC6D1"/>
            <w:right w:val="single" w:sz="6" w:space="0" w:color="BEC6D1"/>
          </w:divBdr>
          <w:divsChild>
            <w:div w:id="1844394268">
              <w:marLeft w:val="90"/>
              <w:marRight w:val="90"/>
              <w:marTop w:val="90"/>
              <w:marBottom w:val="90"/>
              <w:divBdr>
                <w:top w:val="single" w:sz="6" w:space="0" w:color="BEC6D1"/>
                <w:left w:val="single" w:sz="6" w:space="0" w:color="BEC6D1"/>
                <w:bottom w:val="single" w:sz="6" w:space="0" w:color="BEC6D1"/>
                <w:right w:val="single" w:sz="6" w:space="0" w:color="BEC6D1"/>
              </w:divBdr>
              <w:divsChild>
                <w:div w:id="1913395184">
                  <w:marLeft w:val="90"/>
                  <w:marRight w:val="300"/>
                  <w:marTop w:val="90"/>
                  <w:marBottom w:val="150"/>
                  <w:divBdr>
                    <w:top w:val="single" w:sz="6" w:space="0" w:color="C7C8C9"/>
                    <w:left w:val="single" w:sz="6" w:space="0" w:color="C7C8C9"/>
                    <w:bottom w:val="single" w:sz="6" w:space="0" w:color="BEC6D1"/>
                    <w:right w:val="single" w:sz="6" w:space="0" w:color="BEC6D1"/>
                  </w:divBdr>
                  <w:divsChild>
                    <w:div w:id="1796291204">
                      <w:marLeft w:val="300"/>
                      <w:marRight w:val="300"/>
                      <w:marTop w:val="150"/>
                      <w:marBottom w:val="150"/>
                      <w:divBdr>
                        <w:top w:val="single" w:sz="6" w:space="0" w:color="C7C8C9"/>
                        <w:left w:val="single" w:sz="6" w:space="0" w:color="C7C8C9"/>
                        <w:bottom w:val="single" w:sz="6" w:space="0" w:color="BEC6D1"/>
                        <w:right w:val="single" w:sz="6" w:space="0" w:color="BEC6D1"/>
                      </w:divBdr>
                      <w:divsChild>
                        <w:div w:id="28772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786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6780374">
                              <w:marLeft w:val="315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37674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15685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9672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6562500">
                              <w:marLeft w:val="315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99378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221477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2969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0773244">
                              <w:marLeft w:val="315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47202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344741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3927756">
                              <w:marLeft w:val="315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8626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307730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2860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1496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6715642">
                              <w:marLeft w:val="315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71455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716347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7463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3410396">
                              <w:marLeft w:val="315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80187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729105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8985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1838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4153520">
                              <w:marLeft w:val="315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34080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8525994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1735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4181118">
                              <w:marLeft w:val="315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6563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03513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6302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3437679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371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0193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919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3028207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58766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128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22452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638684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511578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039550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322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36984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69214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4676107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943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4483966">
                              <w:marLeft w:val="0"/>
                              <w:marRight w:val="0"/>
                              <w:marTop w:val="10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82662384">
                                  <w:marLeft w:val="15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0042867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3532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87523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643854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32120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42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70201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093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1436312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7819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52575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91704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4359030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7580481">
                              <w:marLeft w:val="0"/>
                              <w:marRight w:val="0"/>
                              <w:marTop w:val="10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9534900">
                                  <w:marLeft w:val="0"/>
                                  <w:marRight w:val="15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719984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21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211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7214412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8113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8796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35843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653563317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4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162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9927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77037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3068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41069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932173">
                              <w:marLeft w:val="0"/>
                              <w:marRight w:val="0"/>
                              <w:marTop w:val="0"/>
                              <w:marBottom w:val="45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1841930">
                              <w:marLeft w:val="0"/>
                              <w:marRight w:val="0"/>
                              <w:marTop w:val="0"/>
                              <w:marBottom w:val="31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18510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4533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4180549">
                              <w:marLeft w:val="0"/>
                              <w:marRight w:val="0"/>
                              <w:marTop w:val="0"/>
                              <w:marBottom w:val="45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3977495">
                              <w:marLeft w:val="0"/>
                              <w:marRight w:val="0"/>
                              <w:marTop w:val="0"/>
                              <w:marBottom w:val="31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2106143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1619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0329072">
                              <w:marLeft w:val="0"/>
                              <w:marRight w:val="0"/>
                              <w:marTop w:val="0"/>
                              <w:marBottom w:val="45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2121634">
                              <w:marLeft w:val="0"/>
                              <w:marRight w:val="0"/>
                              <w:marTop w:val="0"/>
                              <w:marBottom w:val="31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093938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7793921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71214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947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0627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5969369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6879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998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88841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491091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6405258">
                              <w:marLeft w:val="0"/>
                              <w:marRight w:val="0"/>
                              <w:marTop w:val="10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5424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284074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3141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095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4836293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12071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8999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33775420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47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2145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966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5015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954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0025308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2759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6761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36296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31064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595044265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8599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8998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292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68547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0432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7480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9362296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885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8160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3232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8420169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6962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5702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0676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6060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95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440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9598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3375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0239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9897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10430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0957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2391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43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wmf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1EE11EE-7ED7-42DD-8572-48D3353DB0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833</Words>
  <Characters>6068</Characters>
  <Application>Microsoft Office Word</Application>
  <DocSecurity>0</DocSecurity>
  <Lines>50</Lines>
  <Paragraphs>13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Tebis Pressemeldung vor EMO 2011</vt:lpstr>
      <vt:lpstr>Tebis Pressemeldung vor EMO 2011</vt:lpstr>
    </vt:vector>
  </TitlesOfParts>
  <Company>Tebis AG</Company>
  <LinksUpToDate>false</LinksUpToDate>
  <CharactersWithSpaces>6888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Tebis Pressemeldung vor EMO 2011</dc:title>
  <dc:subject>Komplettbearbeitung</dc:subject>
  <dc:creator>Michael Klocke</dc:creator>
  <cp:keywords/>
  <dc:description/>
  <cp:lastModifiedBy>Arheit, Ingrid</cp:lastModifiedBy>
  <cp:revision>17</cp:revision>
  <cp:lastPrinted>2019-09-13T12:59:00Z</cp:lastPrinted>
  <dcterms:created xsi:type="dcterms:W3CDTF">2021-04-13T08:22:00Z</dcterms:created>
  <dcterms:modified xsi:type="dcterms:W3CDTF">2021-05-18T13:14:00Z</dcterms:modified>
</cp:coreProperties>
</file>